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FCE172" w14:textId="77777777" w:rsidR="00EE6F14" w:rsidRPr="00EE6F14" w:rsidRDefault="00EE6F14" w:rsidP="00EE6F1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EE6F1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>RECHERCHE &amp; INNOVATION</w:t>
      </w:r>
    </w:p>
    <w:p w14:paraId="4661DC0F" w14:textId="77777777" w:rsidR="00EE6F14" w:rsidRPr="00EE6F14" w:rsidRDefault="00EE6F14" w:rsidP="00EE6F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EE6F14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fr-CI"/>
        </w:rPr>
        <w:t xml:space="preserve">Explorer, Innover et Transformer le Savoir à la Global American </w:t>
      </w:r>
      <w:proofErr w:type="spellStart"/>
      <w:r w:rsidRPr="00EE6F14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fr-CI"/>
        </w:rPr>
        <w:t>University</w:t>
      </w:r>
      <w:proofErr w:type="spellEnd"/>
    </w:p>
    <w:p w14:paraId="3343F8DA" w14:textId="77777777" w:rsidR="00EE6F14" w:rsidRPr="00EE6F14" w:rsidRDefault="00EE6F14" w:rsidP="00EE6F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63083979">
          <v:rect id="_x0000_i1025" style="width:0;height:1.5pt" o:hralign="center" o:hrstd="t" o:hr="t" fillcolor="#a0a0a0" stroked="f"/>
        </w:pict>
      </w:r>
    </w:p>
    <w:p w14:paraId="51AE8F06" w14:textId="77777777" w:rsidR="00EE6F14" w:rsidRPr="00EE6F14" w:rsidRDefault="00EE6F14" w:rsidP="00EE6F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EE6F14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Présentation générale</w:t>
      </w:r>
    </w:p>
    <w:p w14:paraId="30B1AC20" w14:textId="77777777" w:rsidR="00EE6F14" w:rsidRPr="00EE6F14" w:rsidRDefault="00EE6F14" w:rsidP="00EE6F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À la </w:t>
      </w: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 xml:space="preserve">Global American </w:t>
      </w:r>
      <w:proofErr w:type="spellStart"/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University</w:t>
      </w:r>
      <w:proofErr w:type="spellEnd"/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 xml:space="preserve"> (GAU)</w:t>
      </w: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, la recherche et l’innovation sont au cœur de notre mission académique.</w:t>
      </w:r>
    </w:p>
    <w:p w14:paraId="2B252463" w14:textId="77777777" w:rsidR="00EE6F14" w:rsidRPr="00EE6F14" w:rsidRDefault="00EE6F14" w:rsidP="00EE6F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Nous croyons que </w:t>
      </w: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l’excellence académique va de pair avec la production de connaissances nouvelles, utiles et applicables</w:t>
      </w: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à la résolution des défis mondiaux.</w:t>
      </w:r>
    </w:p>
    <w:p w14:paraId="4AF1BEDC" w14:textId="77777777" w:rsidR="00EE6F14" w:rsidRPr="00EE6F14" w:rsidRDefault="00EE6F14" w:rsidP="00EE6F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Nos laboratoires, centres de recherche et initiatives interdisciplinaires visent à </w:t>
      </w: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stimuler la créativité, l’innovation technologique et le leadership scientifique</w:t>
      </w: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, en alignement avec les valeurs américaines de rigueur, d’éthique et d’excellence.</w:t>
      </w:r>
    </w:p>
    <w:p w14:paraId="3733D00B" w14:textId="77777777" w:rsidR="00EE6F14" w:rsidRPr="00EE6F14" w:rsidRDefault="00EE6F14" w:rsidP="00EE6F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4D91D43D">
          <v:rect id="_x0000_i1026" style="width:0;height:1.5pt" o:hralign="center" o:hrstd="t" o:hr="t" fillcolor="#a0a0a0" stroked="f"/>
        </w:pict>
      </w:r>
    </w:p>
    <w:p w14:paraId="59C112D5" w14:textId="77777777" w:rsidR="00EE6F14" w:rsidRPr="00EE6F14" w:rsidRDefault="00EE6F14" w:rsidP="00EE6F1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EE6F14"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  <w:t>🏛️</w:t>
      </w:r>
      <w:r w:rsidRPr="00EE6F14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 xml:space="preserve"> Nos axes de recherche</w:t>
      </w:r>
    </w:p>
    <w:p w14:paraId="5EFC513D" w14:textId="77777777" w:rsidR="00EE6F14" w:rsidRPr="00EE6F14" w:rsidRDefault="00EE6F14" w:rsidP="00EE6F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GAU développe des programmes de recherche stratégiques et appliqués dans plusieurs domaines :</w:t>
      </w:r>
    </w:p>
    <w:p w14:paraId="10C58587" w14:textId="77777777" w:rsidR="00EE6F14" w:rsidRPr="00EE6F14" w:rsidRDefault="00EE6F14" w:rsidP="00EE6F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Sciences de Gestion et Administration</w:t>
      </w:r>
    </w:p>
    <w:p w14:paraId="04A042E5" w14:textId="77777777" w:rsidR="00EE6F14" w:rsidRPr="00EE6F14" w:rsidRDefault="00EE6F14" w:rsidP="00EE6F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Innovation en leadership et gouvernance</w:t>
      </w:r>
    </w:p>
    <w:p w14:paraId="1332FD2C" w14:textId="77777777" w:rsidR="00EE6F14" w:rsidRPr="00EE6F14" w:rsidRDefault="00EE6F14" w:rsidP="00EE6F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Performance institutionnelle et transformation organisationnelle</w:t>
      </w:r>
    </w:p>
    <w:p w14:paraId="26273A62" w14:textId="77777777" w:rsidR="00EE6F14" w:rsidRPr="00EE6F14" w:rsidRDefault="00EE6F14" w:rsidP="00EE6F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Management durable et responsabilité sociale des entreprises</w:t>
      </w:r>
    </w:p>
    <w:p w14:paraId="49F77A52" w14:textId="77777777" w:rsidR="00EE6F14" w:rsidRPr="00EE6F14" w:rsidRDefault="00EE6F14" w:rsidP="00EE6F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Droit et Sciences Politiques</w:t>
      </w:r>
    </w:p>
    <w:p w14:paraId="361C88E3" w14:textId="77777777" w:rsidR="00EE6F14" w:rsidRPr="00EE6F14" w:rsidRDefault="00EE6F14" w:rsidP="00EE6F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Droit international et humanitaire</w:t>
      </w:r>
    </w:p>
    <w:p w14:paraId="7FBC31EB" w14:textId="77777777" w:rsidR="00EE6F14" w:rsidRPr="00EE6F14" w:rsidRDefault="00EE6F14" w:rsidP="00EE6F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Politiques publiques et coopération internationale</w:t>
      </w:r>
    </w:p>
    <w:p w14:paraId="71D4132F" w14:textId="77777777" w:rsidR="00EE6F14" w:rsidRPr="00EE6F14" w:rsidRDefault="00EE6F14" w:rsidP="00EE6F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Gouvernance électorale et résolution de conflits</w:t>
      </w:r>
    </w:p>
    <w:p w14:paraId="6FF0D401" w14:textId="77777777" w:rsidR="00EE6F14" w:rsidRPr="00EE6F14" w:rsidRDefault="00EE6F14" w:rsidP="00EE6F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Santé et Développement Communautaire</w:t>
      </w:r>
    </w:p>
    <w:p w14:paraId="050213CB" w14:textId="77777777" w:rsidR="00EE6F14" w:rsidRPr="00EE6F14" w:rsidRDefault="00EE6F14" w:rsidP="00EE6F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Santé publique et épidémiologie</w:t>
      </w:r>
    </w:p>
    <w:p w14:paraId="3BBDF5BD" w14:textId="77777777" w:rsidR="00EE6F14" w:rsidRPr="00EE6F14" w:rsidRDefault="00EE6F14" w:rsidP="00EE6F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Humanitaire et interventions d’urgence</w:t>
      </w:r>
    </w:p>
    <w:p w14:paraId="018926D6" w14:textId="77777777" w:rsidR="00EE6F14" w:rsidRPr="00EE6F14" w:rsidRDefault="00EE6F14" w:rsidP="00EE6F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Développement durable et santé communautaire</w:t>
      </w:r>
    </w:p>
    <w:p w14:paraId="05A384B0" w14:textId="77777777" w:rsidR="00EE6F14" w:rsidRPr="00EE6F14" w:rsidRDefault="00EE6F14" w:rsidP="00EE6F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Technologies et Sciences Numériques</w:t>
      </w:r>
    </w:p>
    <w:p w14:paraId="6D25F61B" w14:textId="77777777" w:rsidR="00EE6F14" w:rsidRPr="00EE6F14" w:rsidRDefault="00EE6F14" w:rsidP="00EE6F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Intelligence artificielle et robotique</w:t>
      </w:r>
    </w:p>
    <w:p w14:paraId="645F488D" w14:textId="77777777" w:rsidR="00EE6F14" w:rsidRPr="00EE6F14" w:rsidRDefault="00EE6F14" w:rsidP="00EE6F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Data Science et analyse prédictive</w:t>
      </w:r>
    </w:p>
    <w:p w14:paraId="366F229D" w14:textId="77777777" w:rsidR="00EE6F14" w:rsidRPr="00EE6F14" w:rsidRDefault="00EE6F14" w:rsidP="00EE6F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Cybersécurité et transformation digitale</w:t>
      </w:r>
    </w:p>
    <w:p w14:paraId="608FAF42" w14:textId="77777777" w:rsidR="00EE6F14" w:rsidRPr="00EE6F14" w:rsidRDefault="00EE6F14" w:rsidP="00EE6F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Finance, Comptabilité et Banque</w:t>
      </w:r>
    </w:p>
    <w:p w14:paraId="03436919" w14:textId="77777777" w:rsidR="00EE6F14" w:rsidRPr="00EE6F14" w:rsidRDefault="00EE6F14" w:rsidP="00EE6F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Innovation financière et inclusion bancaire</w:t>
      </w:r>
    </w:p>
    <w:p w14:paraId="4C2389B2" w14:textId="77777777" w:rsidR="00EE6F14" w:rsidRPr="00EE6F14" w:rsidRDefault="00EE6F14" w:rsidP="00EE6F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Gestion des risques et audit stratégique</w:t>
      </w:r>
    </w:p>
    <w:p w14:paraId="0A66528D" w14:textId="77777777" w:rsidR="00EE6F14" w:rsidRPr="00EE6F14" w:rsidRDefault="00EE6F14" w:rsidP="00EE6F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lastRenderedPageBreak/>
        <w:t>Financement du développement économique</w:t>
      </w:r>
    </w:p>
    <w:p w14:paraId="1279B062" w14:textId="77777777" w:rsidR="00EE6F14" w:rsidRPr="00EE6F14" w:rsidRDefault="00EE6F14" w:rsidP="00EE6F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Sciences de l’Éducation et Sciences Sociales</w:t>
      </w:r>
    </w:p>
    <w:p w14:paraId="61706C2D" w14:textId="77777777" w:rsidR="00EE6F14" w:rsidRPr="00EE6F14" w:rsidRDefault="00EE6F14" w:rsidP="00EE6F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proofErr w:type="spellStart"/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Neuroéducation</w:t>
      </w:r>
      <w:proofErr w:type="spellEnd"/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et pédagogie innovante</w:t>
      </w:r>
    </w:p>
    <w:p w14:paraId="30F2EC9D" w14:textId="77777777" w:rsidR="00EE6F14" w:rsidRPr="00EE6F14" w:rsidRDefault="00EE6F14" w:rsidP="00EE6F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Études sociologiques et analyse comportementale</w:t>
      </w:r>
    </w:p>
    <w:p w14:paraId="726C1CF2" w14:textId="77777777" w:rsidR="00EE6F14" w:rsidRPr="00EE6F14" w:rsidRDefault="00EE6F14" w:rsidP="00EE6F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Leadership éducatif et transformation sociale</w:t>
      </w:r>
    </w:p>
    <w:p w14:paraId="389F6EEB" w14:textId="77777777" w:rsidR="00EE6F14" w:rsidRPr="00EE6F14" w:rsidRDefault="00EE6F14" w:rsidP="00EE6F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Communication, Traduction et Diplomatie Linguistique</w:t>
      </w:r>
    </w:p>
    <w:p w14:paraId="576F02B7" w14:textId="77777777" w:rsidR="00EE6F14" w:rsidRPr="00EE6F14" w:rsidRDefault="00EE6F14" w:rsidP="00EE6F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Diplomatie culturelle et communication interculturelle</w:t>
      </w:r>
    </w:p>
    <w:p w14:paraId="58C7FC0C" w14:textId="77777777" w:rsidR="00EE6F14" w:rsidRPr="00EE6F14" w:rsidRDefault="00EE6F14" w:rsidP="00EE6F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Traduction spécialisée et interprétariat avancé</w:t>
      </w:r>
    </w:p>
    <w:p w14:paraId="0B1D42D6" w14:textId="77777777" w:rsidR="00EE6F14" w:rsidRPr="00EE6F14" w:rsidRDefault="00EE6F14" w:rsidP="00EE6F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Médias numériques et influence globale</w:t>
      </w:r>
    </w:p>
    <w:p w14:paraId="7C99C37C" w14:textId="77777777" w:rsidR="00EE6F14" w:rsidRPr="00EE6F14" w:rsidRDefault="00EE6F14" w:rsidP="00EE6F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Gestion de Projets et Développement Durable</w:t>
      </w:r>
    </w:p>
    <w:p w14:paraId="31ED71A5" w14:textId="77777777" w:rsidR="00EE6F14" w:rsidRPr="00EE6F14" w:rsidRDefault="00EE6F14" w:rsidP="00EE6F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Planification stratégique et suivi-évaluation</w:t>
      </w:r>
    </w:p>
    <w:p w14:paraId="7D2D9BAF" w14:textId="77777777" w:rsidR="00EE6F14" w:rsidRPr="00EE6F14" w:rsidRDefault="00EE6F14" w:rsidP="00EE6F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Projets internationaux et coopération au développement</w:t>
      </w:r>
    </w:p>
    <w:p w14:paraId="59BA731F" w14:textId="77777777" w:rsidR="00EE6F14" w:rsidRPr="00EE6F14" w:rsidRDefault="00EE6F14" w:rsidP="00EE6F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Innovations pour la durabilité et impact social</w:t>
      </w:r>
    </w:p>
    <w:p w14:paraId="60DF517D" w14:textId="77777777" w:rsidR="00EE6F14" w:rsidRPr="00EE6F14" w:rsidRDefault="00EE6F14" w:rsidP="00EE6F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6E87F69C">
          <v:rect id="_x0000_i1027" style="width:0;height:1.5pt" o:hralign="center" o:hrstd="t" o:hr="t" fillcolor="#a0a0a0" stroked="f"/>
        </w:pict>
      </w:r>
    </w:p>
    <w:p w14:paraId="72461175" w14:textId="77777777" w:rsidR="00EE6F14" w:rsidRPr="00EE6F14" w:rsidRDefault="00EE6F14" w:rsidP="00EE6F1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EE6F14"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  <w:t>🧪</w:t>
      </w:r>
      <w:r w:rsidRPr="00EE6F14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 xml:space="preserve"> Laboratoires et centres de recherche</w:t>
      </w:r>
    </w:p>
    <w:p w14:paraId="0518A8AC" w14:textId="77777777" w:rsidR="00EE6F14" w:rsidRPr="00EE6F14" w:rsidRDefault="00EE6F14" w:rsidP="00EE6F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GAU met à disposition des </w:t>
      </w: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infrastructures de pointe</w:t>
      </w: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pour la recherche et l’expérimentation :</w:t>
      </w:r>
    </w:p>
    <w:p w14:paraId="1E0B8901" w14:textId="77777777" w:rsidR="00EE6F14" w:rsidRPr="00EE6F14" w:rsidRDefault="00EE6F14" w:rsidP="00EE6F1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 xml:space="preserve">Global AI &amp; Data </w:t>
      </w:r>
      <w:proofErr w:type="spellStart"/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Lab</w:t>
      </w:r>
      <w:proofErr w:type="spellEnd"/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: Intelligence artificielle, data science, robotique</w:t>
      </w:r>
    </w:p>
    <w:p w14:paraId="3B93BFE2" w14:textId="77777777" w:rsidR="00EE6F14" w:rsidRPr="00EE6F14" w:rsidRDefault="00EE6F14" w:rsidP="00EE6F1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Center for Global Leadership &amp; Policy</w:t>
      </w: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: Gouvernance, politiques publiques, diplomatie</w:t>
      </w:r>
    </w:p>
    <w:p w14:paraId="2E3516BF" w14:textId="77777777" w:rsidR="00EE6F14" w:rsidRPr="00EE6F14" w:rsidRDefault="00EE6F14" w:rsidP="00EE6F1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proofErr w:type="spellStart"/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Health</w:t>
      </w:r>
      <w:proofErr w:type="spellEnd"/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 xml:space="preserve"> &amp; Community </w:t>
      </w:r>
      <w:proofErr w:type="spellStart"/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Development</w:t>
      </w:r>
      <w:proofErr w:type="spellEnd"/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 xml:space="preserve"> Institute</w:t>
      </w: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: Santé publique et projets humanitaires</w:t>
      </w:r>
    </w:p>
    <w:p w14:paraId="45B66877" w14:textId="77777777" w:rsidR="00EE6F14" w:rsidRPr="00EE6F14" w:rsidRDefault="00EE6F14" w:rsidP="00EE6F1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 xml:space="preserve">Innovation &amp; </w:t>
      </w:r>
      <w:proofErr w:type="spellStart"/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Technology</w:t>
      </w:r>
      <w:proofErr w:type="spellEnd"/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 xml:space="preserve"> Hub</w:t>
      </w: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: Startups, technologies émergentes, solutions numériques</w:t>
      </w:r>
    </w:p>
    <w:p w14:paraId="01D27739" w14:textId="77777777" w:rsidR="00EE6F14" w:rsidRPr="00EE6F14" w:rsidRDefault="00EE6F14" w:rsidP="00EE6F1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proofErr w:type="spellStart"/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Sustainable</w:t>
      </w:r>
      <w:proofErr w:type="spellEnd"/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 xml:space="preserve"> Finance </w:t>
      </w:r>
      <w:proofErr w:type="spellStart"/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Lab</w:t>
      </w:r>
      <w:proofErr w:type="spellEnd"/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: Finance responsable, inclusion financière et économie verte</w:t>
      </w:r>
    </w:p>
    <w:p w14:paraId="02347EF5" w14:textId="77777777" w:rsidR="00EE6F14" w:rsidRPr="00EE6F14" w:rsidRDefault="00EE6F14" w:rsidP="00EE6F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Chaque laboratoire collabore avec </w:t>
      </w: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des partenaires internationaux et des institutions de recherche de renommée</w:t>
      </w: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, garantissant une </w:t>
      </w: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portée scientifique mondiale et un impact concret</w:t>
      </w: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.</w:t>
      </w:r>
    </w:p>
    <w:p w14:paraId="32F727CB" w14:textId="77777777" w:rsidR="00EE6F14" w:rsidRPr="00EE6F14" w:rsidRDefault="00EE6F14" w:rsidP="00EE6F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710C9F54">
          <v:rect id="_x0000_i1028" style="width:0;height:1.5pt" o:hralign="center" o:hrstd="t" o:hr="t" fillcolor="#a0a0a0" stroked="f"/>
        </w:pict>
      </w:r>
    </w:p>
    <w:p w14:paraId="4EBE565B" w14:textId="77777777" w:rsidR="00EE6F14" w:rsidRPr="00EE6F14" w:rsidRDefault="00EE6F14" w:rsidP="00EE6F1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EE6F14"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  <w:t>🌐</w:t>
      </w:r>
      <w:r w:rsidRPr="00EE6F14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 xml:space="preserve"> Projets internationaux et partenariats</w:t>
      </w:r>
    </w:p>
    <w:p w14:paraId="7703BB6B" w14:textId="77777777" w:rsidR="00EE6F14" w:rsidRPr="00EE6F14" w:rsidRDefault="00EE6F14" w:rsidP="00EE6F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GAU collabore avec </w:t>
      </w: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universités, ONG et organisations internationales</w:t>
      </w: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pour développer des projets de recherche appliquée :</w:t>
      </w:r>
    </w:p>
    <w:p w14:paraId="6539FA52" w14:textId="77777777" w:rsidR="00EE6F14" w:rsidRPr="00EE6F14" w:rsidRDefault="00EE6F14" w:rsidP="00EE6F1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Programmes de recherche multiculturels et interdisciplinaires</w:t>
      </w:r>
    </w:p>
    <w:p w14:paraId="7C44FEC4" w14:textId="77777777" w:rsidR="00EE6F14" w:rsidRPr="00EE6F14" w:rsidRDefault="00EE6F14" w:rsidP="00EE6F1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Études de terrain et interventions communautaires à l’échelle mondiale</w:t>
      </w:r>
    </w:p>
    <w:p w14:paraId="7DEEA361" w14:textId="77777777" w:rsidR="00EE6F14" w:rsidRPr="00EE6F14" w:rsidRDefault="00EE6F14" w:rsidP="00EE6F1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Publication de résultats dans </w:t>
      </w: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revues scientifiques internationales</w:t>
      </w:r>
    </w:p>
    <w:p w14:paraId="46FEBBF2" w14:textId="77777777" w:rsidR="00EE6F14" w:rsidRPr="00EE6F14" w:rsidRDefault="00EE6F14" w:rsidP="00EE6F1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Participation à des conférences et symposiums mondiaux</w:t>
      </w:r>
    </w:p>
    <w:p w14:paraId="357D088F" w14:textId="77777777" w:rsidR="00EE6F14" w:rsidRPr="00EE6F14" w:rsidRDefault="00EE6F14" w:rsidP="00EE6F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Ces collaborations permettent à nos chercheurs et étudiants de </w:t>
      </w: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développer un réseau scientifique solide</w:t>
      </w: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et de contribuer activement aux enjeux globaux.</w:t>
      </w:r>
    </w:p>
    <w:p w14:paraId="18BE2108" w14:textId="77777777" w:rsidR="00EE6F14" w:rsidRPr="00EE6F14" w:rsidRDefault="00EE6F14" w:rsidP="00EE6F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lastRenderedPageBreak/>
        <w:pict w14:anchorId="0C493FA5">
          <v:rect id="_x0000_i1029" style="width:0;height:1.5pt" o:hralign="center" o:hrstd="t" o:hr="t" fillcolor="#a0a0a0" stroked="f"/>
        </w:pict>
      </w:r>
    </w:p>
    <w:p w14:paraId="5105E388" w14:textId="77777777" w:rsidR="00EE6F14" w:rsidRPr="00EE6F14" w:rsidRDefault="00EE6F14" w:rsidP="00EE6F1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EE6F14"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  <w:t>📚</w:t>
      </w:r>
      <w:r w:rsidRPr="00EE6F14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 xml:space="preserve"> Publications et diffusion du savoir</w:t>
      </w:r>
    </w:p>
    <w:p w14:paraId="69F6B803" w14:textId="77777777" w:rsidR="00EE6F14" w:rsidRPr="00EE6F14" w:rsidRDefault="00EE6F14" w:rsidP="00EE6F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GAU valorise la </w:t>
      </w: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diffusion des connaissances scientifiques et pratiques</w:t>
      </w: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:</w:t>
      </w:r>
    </w:p>
    <w:p w14:paraId="38FE429A" w14:textId="77777777" w:rsidR="00EE6F14" w:rsidRPr="00EE6F14" w:rsidRDefault="00EE6F14" w:rsidP="00EE6F1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Journaux et revues scientifiques GAU</w:t>
      </w: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(open-</w:t>
      </w:r>
      <w:proofErr w:type="spellStart"/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access</w:t>
      </w:r>
      <w:proofErr w:type="spellEnd"/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)</w:t>
      </w:r>
    </w:p>
    <w:p w14:paraId="0D4DDCEC" w14:textId="77777777" w:rsidR="00EE6F14" w:rsidRPr="00EE6F14" w:rsidRDefault="00EE6F14" w:rsidP="00EE6F1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Livres et monographies académiques</w:t>
      </w:r>
    </w:p>
    <w:p w14:paraId="7F210E71" w14:textId="77777777" w:rsidR="00EE6F14" w:rsidRPr="00EE6F14" w:rsidRDefault="00EE6F14" w:rsidP="00EE6F1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Rapports de recherche appliquée pour gouvernements et ONG</w:t>
      </w:r>
    </w:p>
    <w:p w14:paraId="3233F48C" w14:textId="77777777" w:rsidR="00EE6F14" w:rsidRPr="00EE6F14" w:rsidRDefault="00EE6F14" w:rsidP="00EE6F1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Webinaires et conférences en ligne</w:t>
      </w:r>
    </w:p>
    <w:p w14:paraId="0E395D21" w14:textId="77777777" w:rsidR="00EE6F14" w:rsidRPr="00EE6F14" w:rsidRDefault="00EE6F14" w:rsidP="00EE6F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L’objectif est de </w:t>
      </w: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favoriser l’innovation ouverte et le partage des connaissances</w:t>
      </w: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, tout en respectant les standards internationaux de qualité et d’éthique.</w:t>
      </w:r>
    </w:p>
    <w:p w14:paraId="49B66C4A" w14:textId="77777777" w:rsidR="00EE6F14" w:rsidRPr="00EE6F14" w:rsidRDefault="00EE6F14" w:rsidP="00EE6F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711B6698">
          <v:rect id="_x0000_i1030" style="width:0;height:1.5pt" o:hralign="center" o:hrstd="t" o:hr="t" fillcolor="#a0a0a0" stroked="f"/>
        </w:pict>
      </w:r>
    </w:p>
    <w:p w14:paraId="766540A6" w14:textId="77777777" w:rsidR="00EE6F14" w:rsidRPr="00EE6F14" w:rsidRDefault="00EE6F14" w:rsidP="00EE6F1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EE6F14"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  <w:t>💡</w:t>
      </w:r>
      <w:r w:rsidRPr="00EE6F14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 xml:space="preserve"> Innovation et incubateurs</w:t>
      </w:r>
    </w:p>
    <w:p w14:paraId="256E247B" w14:textId="77777777" w:rsidR="00EE6F14" w:rsidRPr="00EE6F14" w:rsidRDefault="00EE6F14" w:rsidP="00EE6F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GAU encourage </w:t>
      </w: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l’esprit entrepreneurial et l’innovation technologique</w:t>
      </w: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:</w:t>
      </w:r>
    </w:p>
    <w:p w14:paraId="0D7A460C" w14:textId="77777777" w:rsidR="00EE6F14" w:rsidRPr="00EE6F14" w:rsidRDefault="00EE6F14" w:rsidP="00EE6F1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Incubateurs de startups académiques</w:t>
      </w: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pour étudiants et chercheurs</w:t>
      </w:r>
    </w:p>
    <w:p w14:paraId="26DDF927" w14:textId="77777777" w:rsidR="00EE6F14" w:rsidRPr="00EE6F14" w:rsidRDefault="00EE6F14" w:rsidP="00EE6F1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Projets pilotes en technologies durables</w:t>
      </w:r>
    </w:p>
    <w:p w14:paraId="2CAC08E3" w14:textId="77777777" w:rsidR="00EE6F14" w:rsidRPr="00EE6F14" w:rsidRDefault="00EE6F14" w:rsidP="00EE6F1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Concours d’innovation et hackathons internationaux</w:t>
      </w:r>
    </w:p>
    <w:p w14:paraId="5EDDBD63" w14:textId="77777777" w:rsidR="00EE6F14" w:rsidRPr="00EE6F14" w:rsidRDefault="00EE6F14" w:rsidP="00EE6F1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Programmes de mentorat et soutien au développement de projets à impact</w:t>
      </w:r>
    </w:p>
    <w:p w14:paraId="7BB75F65" w14:textId="77777777" w:rsidR="00EE6F14" w:rsidRPr="00EE6F14" w:rsidRDefault="00EE6F14" w:rsidP="00EE6F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Cette approche permet de </w:t>
      </w: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transformer les idées en solutions concrètes</w:t>
      </w: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, tout en renforçant la </w:t>
      </w: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compétitivité et l’influence globale de nos diplômés</w:t>
      </w: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>.</w:t>
      </w:r>
    </w:p>
    <w:p w14:paraId="44D39D21" w14:textId="77777777" w:rsidR="00EE6F14" w:rsidRPr="00EE6F14" w:rsidRDefault="00EE6F14" w:rsidP="00EE6F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433BC443">
          <v:rect id="_x0000_i1031" style="width:0;height:1.5pt" o:hralign="center" o:hrstd="t" o:hr="t" fillcolor="#a0a0a0" stroked="f"/>
        </w:pict>
      </w:r>
    </w:p>
    <w:p w14:paraId="053FC326" w14:textId="77777777" w:rsidR="00EE6F14" w:rsidRPr="00EE6F14" w:rsidRDefault="00EE6F14" w:rsidP="00EE6F1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EE6F14"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  <w:t>🎯</w:t>
      </w:r>
      <w:r w:rsidRPr="00EE6F14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 xml:space="preserve"> Objectifs de la recherche GAU</w:t>
      </w:r>
    </w:p>
    <w:p w14:paraId="7A2E3935" w14:textId="77777777" w:rsidR="00EE6F14" w:rsidRPr="00EE6F14" w:rsidRDefault="00EE6F14" w:rsidP="00EE6F1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Produire des </w:t>
      </w: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connaissances innovantes et applicables</w:t>
      </w: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dans tous les domaines académiques</w:t>
      </w:r>
    </w:p>
    <w:p w14:paraId="5A558D21" w14:textId="77777777" w:rsidR="00EE6F14" w:rsidRPr="00EE6F14" w:rsidRDefault="00EE6F14" w:rsidP="00EE6F1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Former des </w:t>
      </w: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chercheurs et leaders capables de répondre aux défis mondiaux</w:t>
      </w:r>
    </w:p>
    <w:p w14:paraId="1F1413F7" w14:textId="77777777" w:rsidR="00EE6F14" w:rsidRPr="00EE6F14" w:rsidRDefault="00EE6F14" w:rsidP="00EE6F1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Promouvoir des </w:t>
      </w: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projets interdisciplinaires et multiculturels</w:t>
      </w:r>
    </w:p>
    <w:p w14:paraId="604EB090" w14:textId="77777777" w:rsidR="00EE6F14" w:rsidRPr="00EE6F14" w:rsidRDefault="00EE6F14" w:rsidP="00EE6F1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Contribuer à un </w:t>
      </w:r>
      <w:r w:rsidRPr="00EE6F14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développement durable et inclusif</w:t>
      </w: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au niveau local et international</w:t>
      </w:r>
    </w:p>
    <w:p w14:paraId="45D8693E" w14:textId="77777777" w:rsidR="00EE6F14" w:rsidRPr="00EE6F14" w:rsidRDefault="00EE6F14" w:rsidP="00EE6F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66E51FAB">
          <v:rect id="_x0000_i1032" style="width:0;height:1.5pt" o:hralign="center" o:hrstd="t" o:hr="t" fillcolor="#a0a0a0" stroked="f"/>
        </w:pict>
      </w:r>
    </w:p>
    <w:p w14:paraId="1A4A3CB4" w14:textId="77777777" w:rsidR="00EE6F14" w:rsidRPr="00EE6F14" w:rsidRDefault="00EE6F14" w:rsidP="00EE6F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E6F1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Citation </w:t>
      </w:r>
      <w:proofErr w:type="spellStart"/>
      <w:r w:rsidRPr="00EE6F14">
        <w:rPr>
          <w:rFonts w:ascii="Times New Roman" w:eastAsia="Times New Roman" w:hAnsi="Times New Roman" w:cs="Times New Roman"/>
          <w:b/>
          <w:bCs/>
          <w:sz w:val="27"/>
          <w:szCs w:val="27"/>
        </w:rPr>
        <w:t>institutionnelle</w:t>
      </w:r>
      <w:proofErr w:type="spellEnd"/>
    </w:p>
    <w:p w14:paraId="2D077C51" w14:textId="77777777" w:rsidR="00EE6F14" w:rsidRPr="00EE6F14" w:rsidRDefault="00EE6F14" w:rsidP="00EE6F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EE6F14">
        <w:rPr>
          <w:rFonts w:ascii="Times New Roman" w:eastAsia="Times New Roman" w:hAnsi="Times New Roman" w:cs="Times New Roman"/>
          <w:i/>
          <w:iCs/>
          <w:sz w:val="24"/>
          <w:szCs w:val="24"/>
        </w:rPr>
        <w:t>“Research at Global American University is not just about discovery; it is about shaping the future, empowering communities, and leading innovation worldwide.”</w:t>
      </w:r>
      <w:r w:rsidRPr="00EE6F14">
        <w:rPr>
          <w:rFonts w:ascii="Times New Roman" w:eastAsia="Times New Roman" w:hAnsi="Times New Roman" w:cs="Times New Roman"/>
          <w:sz w:val="24"/>
          <w:szCs w:val="24"/>
        </w:rPr>
        <w:br/>
      </w:r>
      <w:r w:rsidRPr="00EE6F14">
        <w:rPr>
          <w:rFonts w:ascii="Times New Roman" w:eastAsia="Times New Roman" w:hAnsi="Times New Roman" w:cs="Times New Roman"/>
          <w:i/>
          <w:iCs/>
          <w:sz w:val="24"/>
          <w:szCs w:val="24"/>
          <w:lang w:val="fr-CI"/>
        </w:rPr>
        <w:lastRenderedPageBreak/>
        <w:t xml:space="preserve">(La recherche à la Global American </w:t>
      </w:r>
      <w:proofErr w:type="spellStart"/>
      <w:r w:rsidRPr="00EE6F14">
        <w:rPr>
          <w:rFonts w:ascii="Times New Roman" w:eastAsia="Times New Roman" w:hAnsi="Times New Roman" w:cs="Times New Roman"/>
          <w:i/>
          <w:iCs/>
          <w:sz w:val="24"/>
          <w:szCs w:val="24"/>
          <w:lang w:val="fr-CI"/>
        </w:rPr>
        <w:t>University</w:t>
      </w:r>
      <w:proofErr w:type="spellEnd"/>
      <w:r w:rsidRPr="00EE6F14">
        <w:rPr>
          <w:rFonts w:ascii="Times New Roman" w:eastAsia="Times New Roman" w:hAnsi="Times New Roman" w:cs="Times New Roman"/>
          <w:i/>
          <w:iCs/>
          <w:sz w:val="24"/>
          <w:szCs w:val="24"/>
          <w:lang w:val="fr-CI"/>
        </w:rPr>
        <w:t xml:space="preserve"> ne se limite pas à la </w:t>
      </w:r>
      <w:proofErr w:type="gramStart"/>
      <w:r w:rsidRPr="00EE6F14">
        <w:rPr>
          <w:rFonts w:ascii="Times New Roman" w:eastAsia="Times New Roman" w:hAnsi="Times New Roman" w:cs="Times New Roman"/>
          <w:i/>
          <w:iCs/>
          <w:sz w:val="24"/>
          <w:szCs w:val="24"/>
          <w:lang w:val="fr-CI"/>
        </w:rPr>
        <w:t>découverte ;</w:t>
      </w:r>
      <w:proofErr w:type="gramEnd"/>
      <w:r w:rsidRPr="00EE6F14">
        <w:rPr>
          <w:rFonts w:ascii="Times New Roman" w:eastAsia="Times New Roman" w:hAnsi="Times New Roman" w:cs="Times New Roman"/>
          <w:i/>
          <w:iCs/>
          <w:sz w:val="24"/>
          <w:szCs w:val="24"/>
          <w:lang w:val="fr-CI"/>
        </w:rPr>
        <w:t xml:space="preserve"> elle vise à façonner l’avenir, à renforcer les communautés et à diriger l’innovation à l’échelle mondiale.)</w:t>
      </w:r>
    </w:p>
    <w:p w14:paraId="152C01E7" w14:textId="77777777" w:rsidR="003A5623" w:rsidRPr="00EE6F14" w:rsidRDefault="003A5623">
      <w:pPr>
        <w:rPr>
          <w:lang w:val="fr-CI"/>
        </w:rPr>
      </w:pPr>
    </w:p>
    <w:sectPr w:rsidR="003A5623" w:rsidRPr="00EE6F1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46B4A"/>
    <w:multiLevelType w:val="multilevel"/>
    <w:tmpl w:val="A23ED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A334F5"/>
    <w:multiLevelType w:val="multilevel"/>
    <w:tmpl w:val="9AB452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D382681"/>
    <w:multiLevelType w:val="multilevel"/>
    <w:tmpl w:val="A8100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7457DA8"/>
    <w:multiLevelType w:val="multilevel"/>
    <w:tmpl w:val="B6741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3919A6"/>
    <w:multiLevelType w:val="multilevel"/>
    <w:tmpl w:val="424E16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275363B"/>
    <w:multiLevelType w:val="multilevel"/>
    <w:tmpl w:val="6C046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73434769">
    <w:abstractNumId w:val="1"/>
  </w:num>
  <w:num w:numId="2" w16cid:durableId="1550914796">
    <w:abstractNumId w:val="0"/>
  </w:num>
  <w:num w:numId="3" w16cid:durableId="2021621106">
    <w:abstractNumId w:val="3"/>
  </w:num>
  <w:num w:numId="4" w16cid:durableId="640310624">
    <w:abstractNumId w:val="2"/>
  </w:num>
  <w:num w:numId="5" w16cid:durableId="1487431836">
    <w:abstractNumId w:val="5"/>
  </w:num>
  <w:num w:numId="6" w16cid:durableId="20721210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F14"/>
    <w:rsid w:val="000F4EF6"/>
    <w:rsid w:val="001D63F8"/>
    <w:rsid w:val="003A5623"/>
    <w:rsid w:val="0044232F"/>
    <w:rsid w:val="00EE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2C937"/>
  <w15:chartTrackingRefBased/>
  <w15:docId w15:val="{A960CA83-BDE9-4B35-A556-BCC709AFA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E6F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E6F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E6F1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E6F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E6F1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E6F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E6F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E6F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E6F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E6F1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E6F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E6F1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E6F14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E6F14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E6F1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E6F1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E6F1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E6F1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E6F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E6F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E6F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E6F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E6F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E6F1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E6F1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E6F14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E6F1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E6F14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EE6F1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784</Words>
  <Characters>4312</Characters>
  <Application>Microsoft Office Word</Application>
  <DocSecurity>0</DocSecurity>
  <Lines>35</Lines>
  <Paragraphs>10</Paragraphs>
  <ScaleCrop>false</ScaleCrop>
  <Company/>
  <LinksUpToDate>false</LinksUpToDate>
  <CharactersWithSpaces>5086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 BAKAYOKO</dc:creator>
  <cp:keywords/>
  <dc:description/>
  <cp:lastModifiedBy>IBRAHIM BAKAYOKO</cp:lastModifiedBy>
  <cp:revision>1</cp:revision>
  <dcterms:created xsi:type="dcterms:W3CDTF">2025-11-13T11:15:00Z</dcterms:created>
  <dcterms:modified xsi:type="dcterms:W3CDTF">2025-11-13T11:16:00Z</dcterms:modified>
</cp:coreProperties>
</file>