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DD29C" w14:textId="77777777" w:rsidR="00264C70" w:rsidRPr="00264C70" w:rsidRDefault="00264C70" w:rsidP="00264C70">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264C70">
        <w:rPr>
          <w:rFonts w:ascii="Segoe UI Emoji" w:eastAsia="Times New Roman" w:hAnsi="Segoe UI Emoji" w:cs="Segoe UI Emoji"/>
          <w:b/>
          <w:bCs/>
          <w:kern w:val="36"/>
          <w:sz w:val="48"/>
          <w:szCs w:val="48"/>
          <w:lang w:val="fr-CI"/>
        </w:rPr>
        <w:t>✅</w:t>
      </w:r>
      <w:r w:rsidRPr="00264C70">
        <w:rPr>
          <w:rFonts w:ascii="Times New Roman" w:eastAsia="Times New Roman" w:hAnsi="Times New Roman" w:cs="Times New Roman"/>
          <w:b/>
          <w:bCs/>
          <w:kern w:val="36"/>
          <w:sz w:val="48"/>
          <w:szCs w:val="48"/>
          <w:lang w:val="fr-CI"/>
        </w:rPr>
        <w:t xml:space="preserve"> 7. Ingénierie de la Formation – Parcours Formateur Professionnel (Nouvelle Filière)</w:t>
      </w:r>
    </w:p>
    <w:p w14:paraId="05058FFB" w14:textId="77777777" w:rsidR="00264C70" w:rsidRPr="00264C70" w:rsidRDefault="00264C70" w:rsidP="00264C70">
      <w:p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Objectif général :</w:t>
      </w:r>
      <w:r w:rsidRPr="00264C70">
        <w:rPr>
          <w:rFonts w:ascii="Times New Roman" w:eastAsia="Times New Roman" w:hAnsi="Times New Roman" w:cs="Times New Roman"/>
          <w:sz w:val="24"/>
          <w:szCs w:val="24"/>
          <w:lang w:val="fr-CI"/>
        </w:rPr>
        <w:br/>
        <w:t>Former des spécialistes capables de concevoir, analyser, mettre en œuvre et évaluer des dispositifs de formation pour adultes, organisations éducatives, institutions publiques ou privées, centres de formation, ONG, entreprises et projets communautaires.</w:t>
      </w:r>
    </w:p>
    <w:p w14:paraId="4171337A" w14:textId="77777777" w:rsidR="00264C70" w:rsidRPr="00264C70" w:rsidRDefault="00264C70" w:rsidP="00264C70">
      <w:p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Compétences clés développées :</w:t>
      </w:r>
    </w:p>
    <w:p w14:paraId="2ED09801" w14:textId="77777777" w:rsidR="00264C70" w:rsidRPr="00264C70" w:rsidRDefault="00264C70" w:rsidP="00264C70">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Analyse des besoins en formation</w:t>
      </w:r>
    </w:p>
    <w:p w14:paraId="1364192F" w14:textId="77777777" w:rsidR="00264C70" w:rsidRPr="00264C70" w:rsidRDefault="00264C70" w:rsidP="00264C70">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Conception de programmes, référentiels et curricula</w:t>
      </w:r>
    </w:p>
    <w:p w14:paraId="0226EA1C" w14:textId="77777777" w:rsidR="00264C70" w:rsidRPr="00264C70" w:rsidRDefault="00264C70" w:rsidP="00264C70">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Ingénierie pédagogique (présentielle, hybride, numérique)</w:t>
      </w:r>
    </w:p>
    <w:p w14:paraId="29EFD2F8" w14:textId="77777777" w:rsidR="00264C70" w:rsidRPr="00264C70" w:rsidRDefault="00264C70" w:rsidP="00264C70">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Gestion de projets de formation</w:t>
      </w:r>
    </w:p>
    <w:p w14:paraId="707D40AC" w14:textId="77777777" w:rsidR="00264C70" w:rsidRPr="00264C70" w:rsidRDefault="00264C70" w:rsidP="00264C70">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Évaluation et assurance qualité</w:t>
      </w:r>
    </w:p>
    <w:p w14:paraId="1026E965" w14:textId="77777777" w:rsidR="00264C70" w:rsidRPr="00264C70" w:rsidRDefault="00264C70" w:rsidP="00264C70">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Accompagnement, animation, coaching et professionnalisation des formateurs</w:t>
      </w:r>
    </w:p>
    <w:p w14:paraId="3FD4722D" w14:textId="77777777" w:rsidR="00264C70" w:rsidRPr="00264C70" w:rsidRDefault="00264C70" w:rsidP="00264C70">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Leadership et innovation en formation d’adultes</w:t>
      </w:r>
    </w:p>
    <w:p w14:paraId="542D01D0" w14:textId="77777777" w:rsidR="00264C70" w:rsidRPr="00264C70" w:rsidRDefault="00264C70" w:rsidP="00264C70">
      <w:p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Débouchés :</w:t>
      </w:r>
    </w:p>
    <w:p w14:paraId="5DAB5DC1" w14:textId="77777777" w:rsidR="00264C70" w:rsidRPr="00264C70" w:rsidRDefault="00264C70" w:rsidP="00264C70">
      <w:pPr>
        <w:numPr>
          <w:ilvl w:val="0"/>
          <w:numId w:val="2"/>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Formateur professionnel</w:t>
      </w:r>
    </w:p>
    <w:p w14:paraId="1238A31C" w14:textId="77777777" w:rsidR="00264C70" w:rsidRPr="00264C70" w:rsidRDefault="00264C70" w:rsidP="00264C70">
      <w:pPr>
        <w:numPr>
          <w:ilvl w:val="0"/>
          <w:numId w:val="2"/>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Concepteur de programmes / ingénieur pédagogique</w:t>
      </w:r>
    </w:p>
    <w:p w14:paraId="21D63587" w14:textId="77777777" w:rsidR="00264C70" w:rsidRPr="00264C70" w:rsidRDefault="00264C70" w:rsidP="00264C70">
      <w:pPr>
        <w:numPr>
          <w:ilvl w:val="0"/>
          <w:numId w:val="2"/>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Responsable formation en entreprise / ONG / administration</w:t>
      </w:r>
    </w:p>
    <w:p w14:paraId="31D0330B" w14:textId="77777777" w:rsidR="00264C70" w:rsidRPr="00264C70" w:rsidRDefault="00264C70" w:rsidP="00264C70">
      <w:pPr>
        <w:numPr>
          <w:ilvl w:val="0"/>
          <w:numId w:val="2"/>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Consultant en ingénierie de la formation</w:t>
      </w:r>
    </w:p>
    <w:p w14:paraId="1B42ECEA" w14:textId="77777777" w:rsidR="00264C70" w:rsidRPr="00264C70" w:rsidRDefault="00264C70" w:rsidP="00264C70">
      <w:pPr>
        <w:numPr>
          <w:ilvl w:val="0"/>
          <w:numId w:val="2"/>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Coordonnateur ou chef de projet de formation</w:t>
      </w:r>
    </w:p>
    <w:p w14:paraId="71877E28" w14:textId="77777777" w:rsidR="00264C70" w:rsidRPr="00264C70" w:rsidRDefault="00264C70" w:rsidP="00264C70">
      <w:pPr>
        <w:numPr>
          <w:ilvl w:val="0"/>
          <w:numId w:val="2"/>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Évaluateur de dispositifs éducatifs</w:t>
      </w:r>
    </w:p>
    <w:p w14:paraId="75FFCABA" w14:textId="77777777" w:rsidR="00264C70" w:rsidRPr="00264C70" w:rsidRDefault="00264C70" w:rsidP="00264C70">
      <w:pPr>
        <w:numPr>
          <w:ilvl w:val="0"/>
          <w:numId w:val="2"/>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Chef de service formation continue</w:t>
      </w:r>
    </w:p>
    <w:p w14:paraId="711127B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pict w14:anchorId="2C9A0742">
          <v:rect id="_x0000_i1025" style="width:0;height:1.5pt" o:hralign="center" o:hrstd="t" o:hr="t" fillcolor="#a0a0a0" stroked="f"/>
        </w:pict>
      </w:r>
    </w:p>
    <w:p w14:paraId="3A2CC7AF" w14:textId="77777777" w:rsidR="00264C70" w:rsidRPr="00264C70" w:rsidRDefault="00264C70" w:rsidP="00264C70">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264C70">
        <w:rPr>
          <w:rFonts w:ascii="Segoe UI Emoji" w:eastAsia="Times New Roman" w:hAnsi="Segoe UI Emoji" w:cs="Segoe UI Emoji"/>
          <w:b/>
          <w:bCs/>
          <w:kern w:val="36"/>
          <w:sz w:val="48"/>
          <w:szCs w:val="48"/>
          <w:lang w:val="fr-CI"/>
        </w:rPr>
        <w:t>📘</w:t>
      </w:r>
      <w:r w:rsidRPr="00264C70">
        <w:rPr>
          <w:rFonts w:ascii="Times New Roman" w:eastAsia="Times New Roman" w:hAnsi="Times New Roman" w:cs="Times New Roman"/>
          <w:b/>
          <w:bCs/>
          <w:kern w:val="36"/>
          <w:sz w:val="48"/>
          <w:szCs w:val="48"/>
          <w:lang w:val="fr-CI"/>
        </w:rPr>
        <w:t xml:space="preserve"> LICENCE – Ingénierie de la Formation (Année 3 — Semestre 6 : Spécialisation)</w:t>
      </w:r>
    </w:p>
    <w:p w14:paraId="62F54D54" w14:textId="77777777" w:rsidR="00264C70" w:rsidRPr="00264C70" w:rsidRDefault="00264C70" w:rsidP="00264C70">
      <w:p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i/>
          <w:iCs/>
          <w:sz w:val="24"/>
          <w:szCs w:val="24"/>
          <w:lang w:val="fr-CI"/>
        </w:rPr>
        <w:t>(18 US / 27 ECTS – conforme aux autres filières)</w:t>
      </w:r>
    </w:p>
    <w:p w14:paraId="77A477AA" w14:textId="77777777" w:rsidR="00264C70" w:rsidRPr="00264C70" w:rsidRDefault="00264C70" w:rsidP="00264C70">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264C70">
        <w:rPr>
          <w:rFonts w:ascii="Times New Roman" w:eastAsia="Times New Roman" w:hAnsi="Times New Roman" w:cs="Times New Roman"/>
          <w:b/>
          <w:bCs/>
          <w:sz w:val="27"/>
          <w:szCs w:val="27"/>
          <w:lang w:val="fr-CI"/>
        </w:rPr>
        <w:t>Semestre 6 — Unités de spécialisation (6 cours × 3 US)</w:t>
      </w:r>
    </w:p>
    <w:p w14:paraId="7B8FA107" w14:textId="77777777" w:rsidR="00264C70" w:rsidRPr="00264C70" w:rsidRDefault="00264C70" w:rsidP="00264C70">
      <w:pPr>
        <w:numPr>
          <w:ilvl w:val="0"/>
          <w:numId w:val="3"/>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Fondements de l’ingénierie de la formation</w:t>
      </w:r>
      <w:r w:rsidRPr="00264C70">
        <w:rPr>
          <w:rFonts w:ascii="Times New Roman" w:eastAsia="Times New Roman" w:hAnsi="Times New Roman" w:cs="Times New Roman"/>
          <w:sz w:val="24"/>
          <w:szCs w:val="24"/>
          <w:lang w:val="fr-CI"/>
        </w:rPr>
        <w:t xml:space="preserve"> – 3 US</w:t>
      </w:r>
    </w:p>
    <w:p w14:paraId="50217584" w14:textId="77777777" w:rsidR="00264C70" w:rsidRPr="00264C70" w:rsidRDefault="00264C70" w:rsidP="00264C70">
      <w:pPr>
        <w:numPr>
          <w:ilvl w:val="0"/>
          <w:numId w:val="3"/>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Analyse des besoins et diagnostic éducatif</w:t>
      </w:r>
      <w:r w:rsidRPr="00264C70">
        <w:rPr>
          <w:rFonts w:ascii="Times New Roman" w:eastAsia="Times New Roman" w:hAnsi="Times New Roman" w:cs="Times New Roman"/>
          <w:sz w:val="24"/>
          <w:szCs w:val="24"/>
          <w:lang w:val="fr-CI"/>
        </w:rPr>
        <w:t xml:space="preserve"> – 3 US</w:t>
      </w:r>
    </w:p>
    <w:p w14:paraId="2EA6190E" w14:textId="77777777" w:rsidR="00264C70" w:rsidRPr="00264C70" w:rsidRDefault="00264C70" w:rsidP="00264C70">
      <w:pPr>
        <w:numPr>
          <w:ilvl w:val="0"/>
          <w:numId w:val="3"/>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Conception de dispositifs et référentiels de formation</w:t>
      </w:r>
      <w:r w:rsidRPr="00264C70">
        <w:rPr>
          <w:rFonts w:ascii="Times New Roman" w:eastAsia="Times New Roman" w:hAnsi="Times New Roman" w:cs="Times New Roman"/>
          <w:sz w:val="24"/>
          <w:szCs w:val="24"/>
          <w:lang w:val="fr-CI"/>
        </w:rPr>
        <w:t xml:space="preserve"> – 3 US</w:t>
      </w:r>
    </w:p>
    <w:p w14:paraId="351BE83B" w14:textId="77777777" w:rsidR="00264C70" w:rsidRPr="00264C70" w:rsidRDefault="00264C70" w:rsidP="00264C70">
      <w:pPr>
        <w:numPr>
          <w:ilvl w:val="0"/>
          <w:numId w:val="3"/>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Ingénierie pédagogique multimodale (présentiel, distance, hybride)</w:t>
      </w:r>
      <w:r w:rsidRPr="00264C70">
        <w:rPr>
          <w:rFonts w:ascii="Times New Roman" w:eastAsia="Times New Roman" w:hAnsi="Times New Roman" w:cs="Times New Roman"/>
          <w:sz w:val="24"/>
          <w:szCs w:val="24"/>
          <w:lang w:val="fr-CI"/>
        </w:rPr>
        <w:t xml:space="preserve"> – 3 US</w:t>
      </w:r>
    </w:p>
    <w:p w14:paraId="0AA8F77A" w14:textId="77777777" w:rsidR="00264C70" w:rsidRPr="00264C70" w:rsidRDefault="00264C70" w:rsidP="00264C70">
      <w:pPr>
        <w:numPr>
          <w:ilvl w:val="0"/>
          <w:numId w:val="3"/>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Animation, facilitation et techniques de formation d’adultes</w:t>
      </w:r>
      <w:r w:rsidRPr="00264C70">
        <w:rPr>
          <w:rFonts w:ascii="Times New Roman" w:eastAsia="Times New Roman" w:hAnsi="Times New Roman" w:cs="Times New Roman"/>
          <w:sz w:val="24"/>
          <w:szCs w:val="24"/>
          <w:lang w:val="fr-CI"/>
        </w:rPr>
        <w:t xml:space="preserve"> – 3 US</w:t>
      </w:r>
    </w:p>
    <w:p w14:paraId="0F2AC735" w14:textId="77777777" w:rsidR="00264C70" w:rsidRPr="00264C70" w:rsidRDefault="00264C70" w:rsidP="00264C70">
      <w:pPr>
        <w:numPr>
          <w:ilvl w:val="0"/>
          <w:numId w:val="3"/>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lastRenderedPageBreak/>
        <w:t>Stage pratique / Projet professionnel en ingénierie de la formation</w:t>
      </w:r>
      <w:r w:rsidRPr="00264C70">
        <w:rPr>
          <w:rFonts w:ascii="Times New Roman" w:eastAsia="Times New Roman" w:hAnsi="Times New Roman" w:cs="Times New Roman"/>
          <w:sz w:val="24"/>
          <w:szCs w:val="24"/>
          <w:lang w:val="fr-CI"/>
        </w:rPr>
        <w:t xml:space="preserve"> – 3 US</w:t>
      </w:r>
    </w:p>
    <w:p w14:paraId="77290575"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pict w14:anchorId="2C152933">
          <v:rect id="_x0000_i1026" style="width:0;height:1.5pt" o:hralign="center" o:hrstd="t" o:hr="t" fillcolor="#a0a0a0" stroked="f"/>
        </w:pict>
      </w:r>
    </w:p>
    <w:p w14:paraId="7BC34519" w14:textId="77777777" w:rsidR="00264C70" w:rsidRPr="00264C70" w:rsidRDefault="00264C70" w:rsidP="00264C70">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264C70">
        <w:rPr>
          <w:rFonts w:ascii="Segoe UI Emoji" w:eastAsia="Times New Roman" w:hAnsi="Segoe UI Emoji" w:cs="Segoe UI Emoji"/>
          <w:b/>
          <w:bCs/>
          <w:kern w:val="36"/>
          <w:sz w:val="48"/>
          <w:szCs w:val="48"/>
          <w:lang w:val="fr-CI"/>
        </w:rPr>
        <w:t>📗</w:t>
      </w:r>
      <w:r w:rsidRPr="00264C70">
        <w:rPr>
          <w:rFonts w:ascii="Times New Roman" w:eastAsia="Times New Roman" w:hAnsi="Times New Roman" w:cs="Times New Roman"/>
          <w:b/>
          <w:bCs/>
          <w:kern w:val="36"/>
          <w:sz w:val="48"/>
          <w:szCs w:val="48"/>
          <w:lang w:val="fr-CI"/>
        </w:rPr>
        <w:t xml:space="preserve"> MASTER – Ingénierie de la Formation (spécialisation complète)</w:t>
      </w:r>
    </w:p>
    <w:p w14:paraId="0D3EC9FE" w14:textId="77777777" w:rsidR="00264C70" w:rsidRPr="00264C70" w:rsidRDefault="00264C70" w:rsidP="00264C70">
      <w:p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i/>
          <w:iCs/>
          <w:sz w:val="24"/>
          <w:szCs w:val="24"/>
          <w:lang w:val="fr-CI"/>
        </w:rPr>
        <w:t>(Conforme au format : 18 US spécialisation + 6 US mémoire)</w:t>
      </w:r>
    </w:p>
    <w:p w14:paraId="3CD7DD21" w14:textId="77777777" w:rsidR="00264C70" w:rsidRPr="00264C70" w:rsidRDefault="00264C70" w:rsidP="00264C70">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264C70">
        <w:rPr>
          <w:rFonts w:ascii="Times New Roman" w:eastAsia="Times New Roman" w:hAnsi="Times New Roman" w:cs="Times New Roman"/>
          <w:b/>
          <w:bCs/>
          <w:sz w:val="36"/>
          <w:szCs w:val="36"/>
          <w:lang w:val="fr-CI"/>
        </w:rPr>
        <w:t>Année 2 – Master 2 (Semestre 4)</w:t>
      </w:r>
    </w:p>
    <w:p w14:paraId="404B1C3F" w14:textId="77777777" w:rsidR="00264C70" w:rsidRPr="00264C70" w:rsidRDefault="00264C70" w:rsidP="00264C70">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264C70">
        <w:rPr>
          <w:rFonts w:ascii="Times New Roman" w:eastAsia="Times New Roman" w:hAnsi="Times New Roman" w:cs="Times New Roman"/>
          <w:b/>
          <w:bCs/>
          <w:sz w:val="27"/>
          <w:szCs w:val="27"/>
          <w:lang w:val="fr-CI"/>
        </w:rPr>
        <w:t>Spécialisation + Mémoire (18 US + 6 US)</w:t>
      </w:r>
    </w:p>
    <w:p w14:paraId="1C876DE3" w14:textId="77777777" w:rsidR="00264C70" w:rsidRPr="00264C70" w:rsidRDefault="00264C70" w:rsidP="00264C70">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Ingénierie pédagogique et innovation en formation</w:t>
      </w:r>
      <w:r w:rsidRPr="00264C70">
        <w:rPr>
          <w:rFonts w:ascii="Times New Roman" w:eastAsia="Times New Roman" w:hAnsi="Times New Roman" w:cs="Times New Roman"/>
          <w:sz w:val="24"/>
          <w:szCs w:val="24"/>
          <w:lang w:val="fr-CI"/>
        </w:rPr>
        <w:t xml:space="preserve"> – 3 US</w:t>
      </w:r>
    </w:p>
    <w:p w14:paraId="128F5E81" w14:textId="77777777" w:rsidR="00264C70" w:rsidRPr="00264C70" w:rsidRDefault="00264C70" w:rsidP="00264C70">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Management de projets de formation et pilotage de dispositifs</w:t>
      </w:r>
      <w:r w:rsidRPr="00264C70">
        <w:rPr>
          <w:rFonts w:ascii="Times New Roman" w:eastAsia="Times New Roman" w:hAnsi="Times New Roman" w:cs="Times New Roman"/>
          <w:sz w:val="24"/>
          <w:szCs w:val="24"/>
          <w:lang w:val="fr-CI"/>
        </w:rPr>
        <w:t xml:space="preserve"> – 3 US</w:t>
      </w:r>
    </w:p>
    <w:p w14:paraId="212947D1" w14:textId="77777777" w:rsidR="00264C70" w:rsidRPr="00264C70" w:rsidRDefault="00264C70" w:rsidP="00264C70">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Évaluation, assurance qualité et certification des compétences</w:t>
      </w:r>
      <w:r w:rsidRPr="00264C70">
        <w:rPr>
          <w:rFonts w:ascii="Times New Roman" w:eastAsia="Times New Roman" w:hAnsi="Times New Roman" w:cs="Times New Roman"/>
          <w:sz w:val="24"/>
          <w:szCs w:val="24"/>
          <w:lang w:val="fr-CI"/>
        </w:rPr>
        <w:t xml:space="preserve"> – 3 US</w:t>
      </w:r>
    </w:p>
    <w:p w14:paraId="47B4E54E" w14:textId="77777777" w:rsidR="00264C70" w:rsidRPr="00264C70" w:rsidRDefault="00264C70" w:rsidP="00264C70">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Formation des formateurs et accompagnement professionnel</w:t>
      </w:r>
      <w:r w:rsidRPr="00264C70">
        <w:rPr>
          <w:rFonts w:ascii="Times New Roman" w:eastAsia="Times New Roman" w:hAnsi="Times New Roman" w:cs="Times New Roman"/>
          <w:sz w:val="24"/>
          <w:szCs w:val="24"/>
          <w:lang w:val="fr-CI"/>
        </w:rPr>
        <w:t xml:space="preserve"> – 3 US</w:t>
      </w:r>
    </w:p>
    <w:p w14:paraId="01CDCD03" w14:textId="77777777" w:rsidR="00264C70" w:rsidRPr="00264C70" w:rsidRDefault="00264C70" w:rsidP="00264C70">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 xml:space="preserve">Conception de parcours hybrides et digital </w:t>
      </w:r>
      <w:proofErr w:type="spellStart"/>
      <w:r w:rsidRPr="00264C70">
        <w:rPr>
          <w:rFonts w:ascii="Times New Roman" w:eastAsia="Times New Roman" w:hAnsi="Times New Roman" w:cs="Times New Roman"/>
          <w:b/>
          <w:bCs/>
          <w:sz w:val="24"/>
          <w:szCs w:val="24"/>
          <w:lang w:val="fr-CI"/>
        </w:rPr>
        <w:t>learning</w:t>
      </w:r>
      <w:proofErr w:type="spellEnd"/>
      <w:r w:rsidRPr="00264C70">
        <w:rPr>
          <w:rFonts w:ascii="Times New Roman" w:eastAsia="Times New Roman" w:hAnsi="Times New Roman" w:cs="Times New Roman"/>
          <w:sz w:val="24"/>
          <w:szCs w:val="24"/>
          <w:lang w:val="fr-CI"/>
        </w:rPr>
        <w:t xml:space="preserve"> – 3 US</w:t>
      </w:r>
    </w:p>
    <w:p w14:paraId="4F3EA03D" w14:textId="77777777" w:rsidR="00264C70" w:rsidRPr="00264C70" w:rsidRDefault="00264C70" w:rsidP="00264C70">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Stratégies institutionnelles et politiques de formation</w:t>
      </w:r>
      <w:r w:rsidRPr="00264C70">
        <w:rPr>
          <w:rFonts w:ascii="Times New Roman" w:eastAsia="Times New Roman" w:hAnsi="Times New Roman" w:cs="Times New Roman"/>
          <w:sz w:val="24"/>
          <w:szCs w:val="24"/>
          <w:lang w:val="fr-CI"/>
        </w:rPr>
        <w:t xml:space="preserve"> – 3 US</w:t>
      </w:r>
    </w:p>
    <w:p w14:paraId="30962E30" w14:textId="77777777" w:rsidR="00264C70" w:rsidRPr="00264C70" w:rsidRDefault="00264C70" w:rsidP="00264C70">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Mémoire de recherche appliquée en ingénierie de la formation</w:t>
      </w:r>
      <w:r w:rsidRPr="00264C70">
        <w:rPr>
          <w:rFonts w:ascii="Times New Roman" w:eastAsia="Times New Roman" w:hAnsi="Times New Roman" w:cs="Times New Roman"/>
          <w:sz w:val="24"/>
          <w:szCs w:val="24"/>
          <w:lang w:val="fr-CI"/>
        </w:rPr>
        <w:t xml:space="preserve"> – 6 US</w:t>
      </w:r>
    </w:p>
    <w:p w14:paraId="0C76B2B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pict w14:anchorId="42DA422C">
          <v:rect id="_x0000_i1027" style="width:0;height:1.5pt" o:hralign="center" o:hrstd="t" o:hr="t" fillcolor="#a0a0a0" stroked="f"/>
        </w:pict>
      </w:r>
    </w:p>
    <w:p w14:paraId="40B3EB8E" w14:textId="77777777" w:rsidR="00264C70" w:rsidRPr="00264C70" w:rsidRDefault="00264C70" w:rsidP="00264C70">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264C70">
        <w:rPr>
          <w:rFonts w:ascii="Segoe UI Emoji" w:eastAsia="Times New Roman" w:hAnsi="Segoe UI Emoji" w:cs="Segoe UI Emoji"/>
          <w:b/>
          <w:bCs/>
          <w:kern w:val="36"/>
          <w:sz w:val="48"/>
          <w:szCs w:val="48"/>
          <w:lang w:val="fr-CI"/>
        </w:rPr>
        <w:t>📙</w:t>
      </w:r>
      <w:r w:rsidRPr="00264C70">
        <w:rPr>
          <w:rFonts w:ascii="Times New Roman" w:eastAsia="Times New Roman" w:hAnsi="Times New Roman" w:cs="Times New Roman"/>
          <w:b/>
          <w:bCs/>
          <w:kern w:val="36"/>
          <w:sz w:val="48"/>
          <w:szCs w:val="48"/>
          <w:lang w:val="fr-CI"/>
        </w:rPr>
        <w:t xml:space="preserve"> DOCTORAT – Ingénierie de la Formation</w:t>
      </w:r>
    </w:p>
    <w:p w14:paraId="516079D5" w14:textId="77777777" w:rsidR="00264C70" w:rsidRPr="00264C70" w:rsidRDefault="00264C70" w:rsidP="00264C70">
      <w:p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i/>
          <w:iCs/>
          <w:sz w:val="24"/>
          <w:szCs w:val="24"/>
          <w:lang w:val="fr-CI"/>
        </w:rPr>
        <w:t>(Respect des blocs : 12 US tronc commun, 38 US séminaires, 10 US thèse)</w:t>
      </w:r>
    </w:p>
    <w:p w14:paraId="7D2EB2A6" w14:textId="77777777" w:rsidR="00264C70" w:rsidRPr="00264C70" w:rsidRDefault="00264C70" w:rsidP="00264C70">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264C70">
        <w:rPr>
          <w:rFonts w:ascii="Times New Roman" w:eastAsia="Times New Roman" w:hAnsi="Times New Roman" w:cs="Times New Roman"/>
          <w:b/>
          <w:bCs/>
          <w:sz w:val="36"/>
          <w:szCs w:val="36"/>
          <w:lang w:val="fr-CI"/>
        </w:rPr>
        <w:t>Année 2 – Doctorat 2 (Semestres 3 &amp; 4)</w:t>
      </w:r>
    </w:p>
    <w:p w14:paraId="03887515" w14:textId="77777777" w:rsidR="00264C70" w:rsidRPr="00264C70" w:rsidRDefault="00264C70" w:rsidP="00264C70">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264C70">
        <w:rPr>
          <w:rFonts w:ascii="Times New Roman" w:eastAsia="Times New Roman" w:hAnsi="Times New Roman" w:cs="Times New Roman"/>
          <w:b/>
          <w:bCs/>
          <w:sz w:val="27"/>
          <w:szCs w:val="27"/>
          <w:lang w:val="fr-CI"/>
        </w:rPr>
        <w:t>Séminaires spécialisés (19 US)</w:t>
      </w:r>
    </w:p>
    <w:p w14:paraId="250053F6" w14:textId="77777777" w:rsidR="00264C70" w:rsidRPr="00264C70" w:rsidRDefault="00264C70" w:rsidP="00264C70">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Théories avancées de l’ingénierie de la formation</w:t>
      </w:r>
      <w:r w:rsidRPr="00264C70">
        <w:rPr>
          <w:rFonts w:ascii="Times New Roman" w:eastAsia="Times New Roman" w:hAnsi="Times New Roman" w:cs="Times New Roman"/>
          <w:sz w:val="24"/>
          <w:szCs w:val="24"/>
          <w:lang w:val="fr-CI"/>
        </w:rPr>
        <w:t xml:space="preserve"> – 3 US</w:t>
      </w:r>
    </w:p>
    <w:p w14:paraId="18A1DA16" w14:textId="77777777" w:rsidR="00264C70" w:rsidRPr="00264C70" w:rsidRDefault="00264C70" w:rsidP="00264C70">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Modélisation et conception systémique des dispositifs éducatifs</w:t>
      </w:r>
      <w:r w:rsidRPr="00264C70">
        <w:rPr>
          <w:rFonts w:ascii="Times New Roman" w:eastAsia="Times New Roman" w:hAnsi="Times New Roman" w:cs="Times New Roman"/>
          <w:sz w:val="24"/>
          <w:szCs w:val="24"/>
          <w:lang w:val="fr-CI"/>
        </w:rPr>
        <w:t xml:space="preserve"> – 3 US</w:t>
      </w:r>
    </w:p>
    <w:p w14:paraId="1438500B" w14:textId="77777777" w:rsidR="00264C70" w:rsidRPr="00264C70" w:rsidRDefault="00264C70" w:rsidP="00264C70">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Évaluation stratégique, impact et qualité en formation</w:t>
      </w:r>
      <w:r w:rsidRPr="00264C70">
        <w:rPr>
          <w:rFonts w:ascii="Times New Roman" w:eastAsia="Times New Roman" w:hAnsi="Times New Roman" w:cs="Times New Roman"/>
          <w:sz w:val="24"/>
          <w:szCs w:val="24"/>
          <w:lang w:val="fr-CI"/>
        </w:rPr>
        <w:t xml:space="preserve"> – 3 US</w:t>
      </w:r>
    </w:p>
    <w:p w14:paraId="4F636580" w14:textId="77777777" w:rsidR="00264C70" w:rsidRPr="00264C70" w:rsidRDefault="00264C70" w:rsidP="00264C70">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Innovation, transformation digitale et écosystèmes d’apprentissage</w:t>
      </w:r>
      <w:r w:rsidRPr="00264C70">
        <w:rPr>
          <w:rFonts w:ascii="Times New Roman" w:eastAsia="Times New Roman" w:hAnsi="Times New Roman" w:cs="Times New Roman"/>
          <w:sz w:val="24"/>
          <w:szCs w:val="24"/>
          <w:lang w:val="fr-CI"/>
        </w:rPr>
        <w:t xml:space="preserve"> – 3 US</w:t>
      </w:r>
    </w:p>
    <w:p w14:paraId="3339BF7C" w14:textId="77777777" w:rsidR="00264C70" w:rsidRPr="00264C70" w:rsidRDefault="00264C70" w:rsidP="00264C70">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Formation d’adultes, sociologie des organisations et changement</w:t>
      </w:r>
      <w:r w:rsidRPr="00264C70">
        <w:rPr>
          <w:rFonts w:ascii="Times New Roman" w:eastAsia="Times New Roman" w:hAnsi="Times New Roman" w:cs="Times New Roman"/>
          <w:sz w:val="24"/>
          <w:szCs w:val="24"/>
          <w:lang w:val="fr-CI"/>
        </w:rPr>
        <w:t xml:space="preserve"> – 3 US</w:t>
      </w:r>
    </w:p>
    <w:p w14:paraId="4973C5AC" w14:textId="77777777" w:rsidR="00264C70" w:rsidRPr="00264C70" w:rsidRDefault="00264C70" w:rsidP="00264C70">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b/>
          <w:bCs/>
          <w:sz w:val="24"/>
          <w:szCs w:val="24"/>
          <w:lang w:val="fr-CI"/>
        </w:rPr>
        <w:t>Anglais académique Doctorat 3 &amp; 4</w:t>
      </w:r>
      <w:r w:rsidRPr="00264C70">
        <w:rPr>
          <w:rFonts w:ascii="Times New Roman" w:eastAsia="Times New Roman" w:hAnsi="Times New Roman" w:cs="Times New Roman"/>
          <w:sz w:val="24"/>
          <w:szCs w:val="24"/>
          <w:lang w:val="fr-CI"/>
        </w:rPr>
        <w:t xml:space="preserve"> – 4×1,5 US = 6 US</w:t>
      </w:r>
    </w:p>
    <w:p w14:paraId="79733837" w14:textId="77777777" w:rsidR="00264C70" w:rsidRPr="00264C70" w:rsidRDefault="00264C70" w:rsidP="00264C70">
      <w:p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i/>
          <w:iCs/>
          <w:sz w:val="24"/>
          <w:szCs w:val="24"/>
          <w:lang w:val="fr-CI"/>
        </w:rPr>
        <w:t>(Total = 19 US comme prévu)</w:t>
      </w:r>
    </w:p>
    <w:p w14:paraId="544082ED" w14:textId="77777777" w:rsidR="00264C70" w:rsidRPr="00264C70" w:rsidRDefault="00264C70" w:rsidP="00264C70">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264C70">
        <w:rPr>
          <w:rFonts w:ascii="Times New Roman" w:eastAsia="Times New Roman" w:hAnsi="Times New Roman" w:cs="Times New Roman"/>
          <w:b/>
          <w:bCs/>
          <w:sz w:val="36"/>
          <w:szCs w:val="36"/>
          <w:lang w:val="fr-CI"/>
        </w:rPr>
        <w:lastRenderedPageBreak/>
        <w:t>Année 3 – Doctorat 3 (Semestres 5 &amp; 6)</w:t>
      </w:r>
    </w:p>
    <w:p w14:paraId="49EB9C22" w14:textId="77777777" w:rsidR="00264C70" w:rsidRPr="00264C70" w:rsidRDefault="00264C70" w:rsidP="00264C70">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264C70">
        <w:rPr>
          <w:rFonts w:ascii="Times New Roman" w:eastAsia="Times New Roman" w:hAnsi="Times New Roman" w:cs="Times New Roman"/>
          <w:b/>
          <w:bCs/>
          <w:sz w:val="27"/>
          <w:szCs w:val="27"/>
          <w:lang w:val="fr-CI"/>
        </w:rPr>
        <w:t>Thèse doctorale (10 US)</w:t>
      </w:r>
    </w:p>
    <w:p w14:paraId="6ED19C9D" w14:textId="77777777" w:rsidR="00264C70" w:rsidRPr="00264C70" w:rsidRDefault="00264C70" w:rsidP="00264C70">
      <w:pPr>
        <w:numPr>
          <w:ilvl w:val="0"/>
          <w:numId w:val="6"/>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Recherche originale en ingénierie de la formation</w:t>
      </w:r>
    </w:p>
    <w:p w14:paraId="7A72322F" w14:textId="77777777" w:rsidR="00264C70" w:rsidRPr="00264C70" w:rsidRDefault="00264C70" w:rsidP="00264C70">
      <w:pPr>
        <w:numPr>
          <w:ilvl w:val="0"/>
          <w:numId w:val="6"/>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Approche terrain, design-</w:t>
      </w:r>
      <w:proofErr w:type="spellStart"/>
      <w:r w:rsidRPr="00264C70">
        <w:rPr>
          <w:rFonts w:ascii="Times New Roman" w:eastAsia="Times New Roman" w:hAnsi="Times New Roman" w:cs="Times New Roman"/>
          <w:sz w:val="24"/>
          <w:szCs w:val="24"/>
          <w:lang w:val="fr-CI"/>
        </w:rPr>
        <w:t>based</w:t>
      </w:r>
      <w:proofErr w:type="spellEnd"/>
      <w:r w:rsidRPr="00264C70">
        <w:rPr>
          <w:rFonts w:ascii="Times New Roman" w:eastAsia="Times New Roman" w:hAnsi="Times New Roman" w:cs="Times New Roman"/>
          <w:sz w:val="24"/>
          <w:szCs w:val="24"/>
          <w:lang w:val="fr-CI"/>
        </w:rPr>
        <w:t xml:space="preserve"> </w:t>
      </w:r>
      <w:proofErr w:type="spellStart"/>
      <w:r w:rsidRPr="00264C70">
        <w:rPr>
          <w:rFonts w:ascii="Times New Roman" w:eastAsia="Times New Roman" w:hAnsi="Times New Roman" w:cs="Times New Roman"/>
          <w:sz w:val="24"/>
          <w:szCs w:val="24"/>
          <w:lang w:val="fr-CI"/>
        </w:rPr>
        <w:t>research</w:t>
      </w:r>
      <w:proofErr w:type="spellEnd"/>
      <w:r w:rsidRPr="00264C70">
        <w:rPr>
          <w:rFonts w:ascii="Times New Roman" w:eastAsia="Times New Roman" w:hAnsi="Times New Roman" w:cs="Times New Roman"/>
          <w:sz w:val="24"/>
          <w:szCs w:val="24"/>
          <w:lang w:val="fr-CI"/>
        </w:rPr>
        <w:t>, expérimentation</w:t>
      </w:r>
    </w:p>
    <w:p w14:paraId="09FC3EB9" w14:textId="77777777" w:rsidR="00264C70" w:rsidRPr="00264C70" w:rsidRDefault="00264C70" w:rsidP="00264C70">
      <w:pPr>
        <w:numPr>
          <w:ilvl w:val="0"/>
          <w:numId w:val="6"/>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Soutenance devant jury international</w:t>
      </w:r>
    </w:p>
    <w:p w14:paraId="2CFEE63F" w14:textId="77777777" w:rsidR="00264C70" w:rsidRPr="00264C70" w:rsidRDefault="00264C70" w:rsidP="00264C70">
      <w:pPr>
        <w:numPr>
          <w:ilvl w:val="0"/>
          <w:numId w:val="6"/>
        </w:num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Anglais académique Doctorat 5 &amp; 6</w:t>
      </w:r>
    </w:p>
    <w:p w14:paraId="49D3CAB7"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pict w14:anchorId="4A29781D">
          <v:rect id="_x0000_i1028" style="width:0;height:1.5pt" o:hralign="center" o:hrstd="t" o:hr="t" fillcolor="#a0a0a0" stroked="f"/>
        </w:pict>
      </w:r>
    </w:p>
    <w:p w14:paraId="5D14A16D" w14:textId="77777777" w:rsidR="00264C70" w:rsidRPr="00264C70" w:rsidRDefault="00264C70" w:rsidP="00264C70">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264C70">
        <w:rPr>
          <w:rFonts w:ascii="Times New Roman" w:eastAsia="Times New Roman" w:hAnsi="Times New Roman" w:cs="Times New Roman"/>
          <w:b/>
          <w:bCs/>
          <w:kern w:val="36"/>
          <w:sz w:val="48"/>
          <w:szCs w:val="48"/>
          <w:lang w:val="fr-CI"/>
        </w:rPr>
        <w:t>TABLEAU SYNTHÉTIQUE – Nouvelle Filière</w:t>
      </w:r>
    </w:p>
    <w:p w14:paraId="7B81AF5B" w14:textId="77777777" w:rsidR="00264C70" w:rsidRPr="00264C70" w:rsidRDefault="00264C70" w:rsidP="00264C70">
      <w:p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(Adaptée pour correspondre au tableau final du programme)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7"/>
        <w:gridCol w:w="993"/>
        <w:gridCol w:w="3980"/>
        <w:gridCol w:w="367"/>
        <w:gridCol w:w="687"/>
        <w:gridCol w:w="1497"/>
        <w:gridCol w:w="849"/>
      </w:tblGrid>
      <w:tr w:rsidR="00264C70" w:rsidRPr="00264C70" w14:paraId="3B8EC956" w14:textId="77777777">
        <w:trPr>
          <w:tblHeader/>
          <w:tblCellSpacing w:w="15" w:type="dxa"/>
        </w:trPr>
        <w:tc>
          <w:tcPr>
            <w:tcW w:w="0" w:type="auto"/>
            <w:vAlign w:val="center"/>
            <w:hideMark/>
          </w:tcPr>
          <w:p w14:paraId="39313151" w14:textId="77777777" w:rsidR="00264C70" w:rsidRPr="00264C70" w:rsidRDefault="00264C70" w:rsidP="00264C70">
            <w:pPr>
              <w:spacing w:after="0" w:line="240" w:lineRule="auto"/>
              <w:jc w:val="center"/>
              <w:rPr>
                <w:rFonts w:ascii="Times New Roman" w:eastAsia="Times New Roman" w:hAnsi="Times New Roman" w:cs="Times New Roman"/>
                <w:b/>
                <w:bCs/>
                <w:sz w:val="24"/>
                <w:szCs w:val="24"/>
                <w:lang w:val="fr-CI"/>
              </w:rPr>
            </w:pPr>
            <w:r w:rsidRPr="00264C70">
              <w:rPr>
                <w:rFonts w:ascii="Times New Roman" w:eastAsia="Times New Roman" w:hAnsi="Times New Roman" w:cs="Times New Roman"/>
                <w:b/>
                <w:bCs/>
                <w:sz w:val="24"/>
                <w:szCs w:val="24"/>
                <w:lang w:val="fr-CI"/>
              </w:rPr>
              <w:t>Cycle</w:t>
            </w:r>
          </w:p>
        </w:tc>
        <w:tc>
          <w:tcPr>
            <w:tcW w:w="0" w:type="auto"/>
            <w:vAlign w:val="center"/>
            <w:hideMark/>
          </w:tcPr>
          <w:p w14:paraId="2F3DC2A0" w14:textId="77777777" w:rsidR="00264C70" w:rsidRPr="00264C70" w:rsidRDefault="00264C70" w:rsidP="00264C70">
            <w:pPr>
              <w:spacing w:after="0" w:line="240" w:lineRule="auto"/>
              <w:jc w:val="center"/>
              <w:rPr>
                <w:rFonts w:ascii="Times New Roman" w:eastAsia="Times New Roman" w:hAnsi="Times New Roman" w:cs="Times New Roman"/>
                <w:b/>
                <w:bCs/>
                <w:sz w:val="24"/>
                <w:szCs w:val="24"/>
                <w:lang w:val="fr-CI"/>
              </w:rPr>
            </w:pPr>
            <w:r w:rsidRPr="00264C70">
              <w:rPr>
                <w:rFonts w:ascii="Times New Roman" w:eastAsia="Times New Roman" w:hAnsi="Times New Roman" w:cs="Times New Roman"/>
                <w:b/>
                <w:bCs/>
                <w:sz w:val="24"/>
                <w:szCs w:val="24"/>
                <w:lang w:val="fr-CI"/>
              </w:rPr>
              <w:t>Semestre</w:t>
            </w:r>
          </w:p>
        </w:tc>
        <w:tc>
          <w:tcPr>
            <w:tcW w:w="0" w:type="auto"/>
            <w:vAlign w:val="center"/>
            <w:hideMark/>
          </w:tcPr>
          <w:p w14:paraId="6F603190" w14:textId="77777777" w:rsidR="00264C70" w:rsidRPr="00264C70" w:rsidRDefault="00264C70" w:rsidP="00264C70">
            <w:pPr>
              <w:spacing w:after="0" w:line="240" w:lineRule="auto"/>
              <w:jc w:val="center"/>
              <w:rPr>
                <w:rFonts w:ascii="Times New Roman" w:eastAsia="Times New Roman" w:hAnsi="Times New Roman" w:cs="Times New Roman"/>
                <w:b/>
                <w:bCs/>
                <w:sz w:val="24"/>
                <w:szCs w:val="24"/>
                <w:lang w:val="fr-CI"/>
              </w:rPr>
            </w:pPr>
            <w:r w:rsidRPr="00264C70">
              <w:rPr>
                <w:rFonts w:ascii="Times New Roman" w:eastAsia="Times New Roman" w:hAnsi="Times New Roman" w:cs="Times New Roman"/>
                <w:b/>
                <w:bCs/>
                <w:sz w:val="24"/>
                <w:szCs w:val="24"/>
                <w:lang w:val="fr-CI"/>
              </w:rPr>
              <w:t>Cours / Contenu</w:t>
            </w:r>
          </w:p>
        </w:tc>
        <w:tc>
          <w:tcPr>
            <w:tcW w:w="0" w:type="auto"/>
            <w:vAlign w:val="center"/>
            <w:hideMark/>
          </w:tcPr>
          <w:p w14:paraId="585A5F6A" w14:textId="77777777" w:rsidR="00264C70" w:rsidRPr="00264C70" w:rsidRDefault="00264C70" w:rsidP="00264C70">
            <w:pPr>
              <w:spacing w:after="0" w:line="240" w:lineRule="auto"/>
              <w:jc w:val="center"/>
              <w:rPr>
                <w:rFonts w:ascii="Times New Roman" w:eastAsia="Times New Roman" w:hAnsi="Times New Roman" w:cs="Times New Roman"/>
                <w:b/>
                <w:bCs/>
                <w:sz w:val="24"/>
                <w:szCs w:val="24"/>
                <w:lang w:val="fr-CI"/>
              </w:rPr>
            </w:pPr>
            <w:r w:rsidRPr="00264C70">
              <w:rPr>
                <w:rFonts w:ascii="Times New Roman" w:eastAsia="Times New Roman" w:hAnsi="Times New Roman" w:cs="Times New Roman"/>
                <w:b/>
                <w:bCs/>
                <w:sz w:val="24"/>
                <w:szCs w:val="24"/>
                <w:lang w:val="fr-CI"/>
              </w:rPr>
              <w:t>US</w:t>
            </w:r>
          </w:p>
        </w:tc>
        <w:tc>
          <w:tcPr>
            <w:tcW w:w="0" w:type="auto"/>
            <w:vAlign w:val="center"/>
            <w:hideMark/>
          </w:tcPr>
          <w:p w14:paraId="1E0B5A53" w14:textId="77777777" w:rsidR="00264C70" w:rsidRPr="00264C70" w:rsidRDefault="00264C70" w:rsidP="00264C70">
            <w:pPr>
              <w:spacing w:after="0" w:line="240" w:lineRule="auto"/>
              <w:jc w:val="center"/>
              <w:rPr>
                <w:rFonts w:ascii="Times New Roman" w:eastAsia="Times New Roman" w:hAnsi="Times New Roman" w:cs="Times New Roman"/>
                <w:b/>
                <w:bCs/>
                <w:sz w:val="24"/>
                <w:szCs w:val="24"/>
                <w:lang w:val="fr-CI"/>
              </w:rPr>
            </w:pPr>
            <w:r w:rsidRPr="00264C70">
              <w:rPr>
                <w:rFonts w:ascii="Times New Roman" w:eastAsia="Times New Roman" w:hAnsi="Times New Roman" w:cs="Times New Roman"/>
                <w:b/>
                <w:bCs/>
                <w:sz w:val="24"/>
                <w:szCs w:val="24"/>
                <w:lang w:val="fr-CI"/>
              </w:rPr>
              <w:t>ECTS</w:t>
            </w:r>
          </w:p>
        </w:tc>
        <w:tc>
          <w:tcPr>
            <w:tcW w:w="0" w:type="auto"/>
            <w:vAlign w:val="center"/>
            <w:hideMark/>
          </w:tcPr>
          <w:p w14:paraId="3494DC73" w14:textId="77777777" w:rsidR="00264C70" w:rsidRPr="00264C70" w:rsidRDefault="00264C70" w:rsidP="00264C70">
            <w:pPr>
              <w:spacing w:after="0" w:line="240" w:lineRule="auto"/>
              <w:jc w:val="center"/>
              <w:rPr>
                <w:rFonts w:ascii="Times New Roman" w:eastAsia="Times New Roman" w:hAnsi="Times New Roman" w:cs="Times New Roman"/>
                <w:b/>
                <w:bCs/>
                <w:sz w:val="24"/>
                <w:szCs w:val="24"/>
                <w:lang w:val="fr-CI"/>
              </w:rPr>
            </w:pPr>
            <w:r w:rsidRPr="00264C70">
              <w:rPr>
                <w:rFonts w:ascii="Times New Roman" w:eastAsia="Times New Roman" w:hAnsi="Times New Roman" w:cs="Times New Roman"/>
                <w:b/>
                <w:bCs/>
                <w:sz w:val="24"/>
                <w:szCs w:val="24"/>
                <w:lang w:val="fr-CI"/>
              </w:rPr>
              <w:t>Type</w:t>
            </w:r>
          </w:p>
        </w:tc>
        <w:tc>
          <w:tcPr>
            <w:tcW w:w="0" w:type="auto"/>
            <w:vAlign w:val="center"/>
            <w:hideMark/>
          </w:tcPr>
          <w:p w14:paraId="4DD9E764" w14:textId="77777777" w:rsidR="00264C70" w:rsidRPr="00264C70" w:rsidRDefault="00264C70" w:rsidP="00264C70">
            <w:pPr>
              <w:spacing w:after="0" w:line="240" w:lineRule="auto"/>
              <w:jc w:val="center"/>
              <w:rPr>
                <w:rFonts w:ascii="Times New Roman" w:eastAsia="Times New Roman" w:hAnsi="Times New Roman" w:cs="Times New Roman"/>
                <w:b/>
                <w:bCs/>
                <w:sz w:val="24"/>
                <w:szCs w:val="24"/>
                <w:lang w:val="fr-CI"/>
              </w:rPr>
            </w:pPr>
            <w:r w:rsidRPr="00264C70">
              <w:rPr>
                <w:rFonts w:ascii="Times New Roman" w:eastAsia="Times New Roman" w:hAnsi="Times New Roman" w:cs="Times New Roman"/>
                <w:b/>
                <w:bCs/>
                <w:sz w:val="24"/>
                <w:szCs w:val="24"/>
                <w:lang w:val="fr-CI"/>
              </w:rPr>
              <w:t>Anglais</w:t>
            </w:r>
          </w:p>
        </w:tc>
      </w:tr>
      <w:tr w:rsidR="00264C70" w:rsidRPr="00264C70" w14:paraId="231BE63F" w14:textId="77777777">
        <w:trPr>
          <w:tblCellSpacing w:w="15" w:type="dxa"/>
        </w:trPr>
        <w:tc>
          <w:tcPr>
            <w:tcW w:w="0" w:type="auto"/>
            <w:vAlign w:val="center"/>
            <w:hideMark/>
          </w:tcPr>
          <w:p w14:paraId="6FCEB23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Licence 3</w:t>
            </w:r>
          </w:p>
        </w:tc>
        <w:tc>
          <w:tcPr>
            <w:tcW w:w="0" w:type="auto"/>
            <w:vAlign w:val="center"/>
            <w:hideMark/>
          </w:tcPr>
          <w:p w14:paraId="67970CB7"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S6</w:t>
            </w:r>
          </w:p>
        </w:tc>
        <w:tc>
          <w:tcPr>
            <w:tcW w:w="0" w:type="auto"/>
            <w:vAlign w:val="center"/>
            <w:hideMark/>
          </w:tcPr>
          <w:p w14:paraId="28CFBFB1"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Fondements de l’ingénierie de la formation</w:t>
            </w:r>
          </w:p>
        </w:tc>
        <w:tc>
          <w:tcPr>
            <w:tcW w:w="0" w:type="auto"/>
            <w:vAlign w:val="center"/>
            <w:hideMark/>
          </w:tcPr>
          <w:p w14:paraId="44F9C2C4"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3CB1AE66"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077C46B1"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45B09A4A"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7C48F440" w14:textId="77777777">
        <w:trPr>
          <w:tblCellSpacing w:w="15" w:type="dxa"/>
        </w:trPr>
        <w:tc>
          <w:tcPr>
            <w:tcW w:w="0" w:type="auto"/>
            <w:vAlign w:val="center"/>
            <w:hideMark/>
          </w:tcPr>
          <w:p w14:paraId="005CBEC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Licence 3</w:t>
            </w:r>
          </w:p>
        </w:tc>
        <w:tc>
          <w:tcPr>
            <w:tcW w:w="0" w:type="auto"/>
            <w:vAlign w:val="center"/>
            <w:hideMark/>
          </w:tcPr>
          <w:p w14:paraId="011095F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S6</w:t>
            </w:r>
          </w:p>
        </w:tc>
        <w:tc>
          <w:tcPr>
            <w:tcW w:w="0" w:type="auto"/>
            <w:vAlign w:val="center"/>
            <w:hideMark/>
          </w:tcPr>
          <w:p w14:paraId="7456EAB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Analyse des besoins et diagnostic</w:t>
            </w:r>
          </w:p>
        </w:tc>
        <w:tc>
          <w:tcPr>
            <w:tcW w:w="0" w:type="auto"/>
            <w:vAlign w:val="center"/>
            <w:hideMark/>
          </w:tcPr>
          <w:p w14:paraId="45786F73"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385867B8"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328FC8A0"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5110603D"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03560CBE" w14:textId="77777777">
        <w:trPr>
          <w:tblCellSpacing w:w="15" w:type="dxa"/>
        </w:trPr>
        <w:tc>
          <w:tcPr>
            <w:tcW w:w="0" w:type="auto"/>
            <w:vAlign w:val="center"/>
            <w:hideMark/>
          </w:tcPr>
          <w:p w14:paraId="15CF3144"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Licence 3</w:t>
            </w:r>
          </w:p>
        </w:tc>
        <w:tc>
          <w:tcPr>
            <w:tcW w:w="0" w:type="auto"/>
            <w:vAlign w:val="center"/>
            <w:hideMark/>
          </w:tcPr>
          <w:p w14:paraId="48A1B47A"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S6</w:t>
            </w:r>
          </w:p>
        </w:tc>
        <w:tc>
          <w:tcPr>
            <w:tcW w:w="0" w:type="auto"/>
            <w:vAlign w:val="center"/>
            <w:hideMark/>
          </w:tcPr>
          <w:p w14:paraId="7E957DB0"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Conception de dispositifs de formation</w:t>
            </w:r>
          </w:p>
        </w:tc>
        <w:tc>
          <w:tcPr>
            <w:tcW w:w="0" w:type="auto"/>
            <w:vAlign w:val="center"/>
            <w:hideMark/>
          </w:tcPr>
          <w:p w14:paraId="4803D32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55C96A7F"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2B075B5C"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5448AE5D"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7CF09EAA" w14:textId="77777777">
        <w:trPr>
          <w:tblCellSpacing w:w="15" w:type="dxa"/>
        </w:trPr>
        <w:tc>
          <w:tcPr>
            <w:tcW w:w="0" w:type="auto"/>
            <w:vAlign w:val="center"/>
            <w:hideMark/>
          </w:tcPr>
          <w:p w14:paraId="1733782B"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Licence 3</w:t>
            </w:r>
          </w:p>
        </w:tc>
        <w:tc>
          <w:tcPr>
            <w:tcW w:w="0" w:type="auto"/>
            <w:vAlign w:val="center"/>
            <w:hideMark/>
          </w:tcPr>
          <w:p w14:paraId="2C95C45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S6</w:t>
            </w:r>
          </w:p>
        </w:tc>
        <w:tc>
          <w:tcPr>
            <w:tcW w:w="0" w:type="auto"/>
            <w:vAlign w:val="center"/>
            <w:hideMark/>
          </w:tcPr>
          <w:p w14:paraId="089B0D37"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Ingénierie pédagogique multimodale</w:t>
            </w:r>
          </w:p>
        </w:tc>
        <w:tc>
          <w:tcPr>
            <w:tcW w:w="0" w:type="auto"/>
            <w:vAlign w:val="center"/>
            <w:hideMark/>
          </w:tcPr>
          <w:p w14:paraId="3F5699E6"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785AD8C1"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503A59E6"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6997BB1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5E670F90" w14:textId="77777777">
        <w:trPr>
          <w:tblCellSpacing w:w="15" w:type="dxa"/>
        </w:trPr>
        <w:tc>
          <w:tcPr>
            <w:tcW w:w="0" w:type="auto"/>
            <w:vAlign w:val="center"/>
            <w:hideMark/>
          </w:tcPr>
          <w:p w14:paraId="3603ED00"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Licence 3</w:t>
            </w:r>
          </w:p>
        </w:tc>
        <w:tc>
          <w:tcPr>
            <w:tcW w:w="0" w:type="auto"/>
            <w:vAlign w:val="center"/>
            <w:hideMark/>
          </w:tcPr>
          <w:p w14:paraId="4FA7DB9C"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S6</w:t>
            </w:r>
          </w:p>
        </w:tc>
        <w:tc>
          <w:tcPr>
            <w:tcW w:w="0" w:type="auto"/>
            <w:vAlign w:val="center"/>
            <w:hideMark/>
          </w:tcPr>
          <w:p w14:paraId="75A0DBD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Animation et formation d’adultes</w:t>
            </w:r>
          </w:p>
        </w:tc>
        <w:tc>
          <w:tcPr>
            <w:tcW w:w="0" w:type="auto"/>
            <w:vAlign w:val="center"/>
            <w:hideMark/>
          </w:tcPr>
          <w:p w14:paraId="371FB894"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56F8D304"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22C424B6"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59C10EF1"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4D116FD2" w14:textId="77777777">
        <w:trPr>
          <w:tblCellSpacing w:w="15" w:type="dxa"/>
        </w:trPr>
        <w:tc>
          <w:tcPr>
            <w:tcW w:w="0" w:type="auto"/>
            <w:vAlign w:val="center"/>
            <w:hideMark/>
          </w:tcPr>
          <w:p w14:paraId="32CCE340"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Licence 3</w:t>
            </w:r>
          </w:p>
        </w:tc>
        <w:tc>
          <w:tcPr>
            <w:tcW w:w="0" w:type="auto"/>
            <w:vAlign w:val="center"/>
            <w:hideMark/>
          </w:tcPr>
          <w:p w14:paraId="7936E337"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S6</w:t>
            </w:r>
          </w:p>
        </w:tc>
        <w:tc>
          <w:tcPr>
            <w:tcW w:w="0" w:type="auto"/>
            <w:vAlign w:val="center"/>
            <w:hideMark/>
          </w:tcPr>
          <w:p w14:paraId="49B7B46F"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Stage / Projet professionnel</w:t>
            </w:r>
          </w:p>
        </w:tc>
        <w:tc>
          <w:tcPr>
            <w:tcW w:w="0" w:type="auto"/>
            <w:vAlign w:val="center"/>
            <w:hideMark/>
          </w:tcPr>
          <w:p w14:paraId="2791DF1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22293EB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2358C56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1F990996"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1FFF9EE3" w14:textId="77777777">
        <w:trPr>
          <w:tblCellSpacing w:w="15" w:type="dxa"/>
        </w:trPr>
        <w:tc>
          <w:tcPr>
            <w:tcW w:w="0" w:type="auto"/>
            <w:vAlign w:val="center"/>
            <w:hideMark/>
          </w:tcPr>
          <w:p w14:paraId="30FBAB33"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Master 2</w:t>
            </w:r>
          </w:p>
        </w:tc>
        <w:tc>
          <w:tcPr>
            <w:tcW w:w="0" w:type="auto"/>
            <w:vAlign w:val="center"/>
            <w:hideMark/>
          </w:tcPr>
          <w:p w14:paraId="41E38A2F"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S4</w:t>
            </w:r>
          </w:p>
        </w:tc>
        <w:tc>
          <w:tcPr>
            <w:tcW w:w="0" w:type="auto"/>
            <w:vAlign w:val="center"/>
            <w:hideMark/>
          </w:tcPr>
          <w:p w14:paraId="513911ED"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Ingénierie pédagogique et innovation</w:t>
            </w:r>
          </w:p>
        </w:tc>
        <w:tc>
          <w:tcPr>
            <w:tcW w:w="0" w:type="auto"/>
            <w:vAlign w:val="center"/>
            <w:hideMark/>
          </w:tcPr>
          <w:p w14:paraId="15719DAC"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42BA8A87"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09613BFB"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7246C4FA"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557EA4DF" w14:textId="77777777">
        <w:trPr>
          <w:tblCellSpacing w:w="15" w:type="dxa"/>
        </w:trPr>
        <w:tc>
          <w:tcPr>
            <w:tcW w:w="0" w:type="auto"/>
            <w:vAlign w:val="center"/>
            <w:hideMark/>
          </w:tcPr>
          <w:p w14:paraId="2C7F2BE1"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Master 2</w:t>
            </w:r>
          </w:p>
        </w:tc>
        <w:tc>
          <w:tcPr>
            <w:tcW w:w="0" w:type="auto"/>
            <w:vAlign w:val="center"/>
            <w:hideMark/>
          </w:tcPr>
          <w:p w14:paraId="25C3202C"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S4</w:t>
            </w:r>
          </w:p>
        </w:tc>
        <w:tc>
          <w:tcPr>
            <w:tcW w:w="0" w:type="auto"/>
            <w:vAlign w:val="center"/>
            <w:hideMark/>
          </w:tcPr>
          <w:p w14:paraId="49B5EBC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Management de projets de formation</w:t>
            </w:r>
          </w:p>
        </w:tc>
        <w:tc>
          <w:tcPr>
            <w:tcW w:w="0" w:type="auto"/>
            <w:vAlign w:val="center"/>
            <w:hideMark/>
          </w:tcPr>
          <w:p w14:paraId="63225F05"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38A43216"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0E2245B8"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53D9618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37E14872" w14:textId="77777777">
        <w:trPr>
          <w:tblCellSpacing w:w="15" w:type="dxa"/>
        </w:trPr>
        <w:tc>
          <w:tcPr>
            <w:tcW w:w="0" w:type="auto"/>
            <w:vAlign w:val="center"/>
            <w:hideMark/>
          </w:tcPr>
          <w:p w14:paraId="7687E76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Master 2</w:t>
            </w:r>
          </w:p>
        </w:tc>
        <w:tc>
          <w:tcPr>
            <w:tcW w:w="0" w:type="auto"/>
            <w:vAlign w:val="center"/>
            <w:hideMark/>
          </w:tcPr>
          <w:p w14:paraId="56C49BC7"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S4</w:t>
            </w:r>
          </w:p>
        </w:tc>
        <w:tc>
          <w:tcPr>
            <w:tcW w:w="0" w:type="auto"/>
            <w:vAlign w:val="center"/>
            <w:hideMark/>
          </w:tcPr>
          <w:p w14:paraId="4F9900D3"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Assurance qualité et évaluation</w:t>
            </w:r>
          </w:p>
        </w:tc>
        <w:tc>
          <w:tcPr>
            <w:tcW w:w="0" w:type="auto"/>
            <w:vAlign w:val="center"/>
            <w:hideMark/>
          </w:tcPr>
          <w:p w14:paraId="3BC18F3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0B9F4443"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780A82AC"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4643F380"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0A8B7CBF" w14:textId="77777777">
        <w:trPr>
          <w:tblCellSpacing w:w="15" w:type="dxa"/>
        </w:trPr>
        <w:tc>
          <w:tcPr>
            <w:tcW w:w="0" w:type="auto"/>
            <w:vAlign w:val="center"/>
            <w:hideMark/>
          </w:tcPr>
          <w:p w14:paraId="58A51A2D"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Master 2</w:t>
            </w:r>
          </w:p>
        </w:tc>
        <w:tc>
          <w:tcPr>
            <w:tcW w:w="0" w:type="auto"/>
            <w:vAlign w:val="center"/>
            <w:hideMark/>
          </w:tcPr>
          <w:p w14:paraId="50EA053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S4</w:t>
            </w:r>
          </w:p>
        </w:tc>
        <w:tc>
          <w:tcPr>
            <w:tcW w:w="0" w:type="auto"/>
            <w:vAlign w:val="center"/>
            <w:hideMark/>
          </w:tcPr>
          <w:p w14:paraId="3CD7EDA5"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Formation des formateurs</w:t>
            </w:r>
          </w:p>
        </w:tc>
        <w:tc>
          <w:tcPr>
            <w:tcW w:w="0" w:type="auto"/>
            <w:vAlign w:val="center"/>
            <w:hideMark/>
          </w:tcPr>
          <w:p w14:paraId="42C4AFC7"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0E984129"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02086989"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17C5639F"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25080C4D" w14:textId="77777777">
        <w:trPr>
          <w:tblCellSpacing w:w="15" w:type="dxa"/>
        </w:trPr>
        <w:tc>
          <w:tcPr>
            <w:tcW w:w="0" w:type="auto"/>
            <w:vAlign w:val="center"/>
            <w:hideMark/>
          </w:tcPr>
          <w:p w14:paraId="243D556C"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Master 2</w:t>
            </w:r>
          </w:p>
        </w:tc>
        <w:tc>
          <w:tcPr>
            <w:tcW w:w="0" w:type="auto"/>
            <w:vAlign w:val="center"/>
            <w:hideMark/>
          </w:tcPr>
          <w:p w14:paraId="6002E640"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S4</w:t>
            </w:r>
          </w:p>
        </w:tc>
        <w:tc>
          <w:tcPr>
            <w:tcW w:w="0" w:type="auto"/>
            <w:vAlign w:val="center"/>
            <w:hideMark/>
          </w:tcPr>
          <w:p w14:paraId="6A48132B"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 xml:space="preserve">Digital </w:t>
            </w:r>
            <w:proofErr w:type="spellStart"/>
            <w:r w:rsidRPr="00264C70">
              <w:rPr>
                <w:rFonts w:ascii="Times New Roman" w:eastAsia="Times New Roman" w:hAnsi="Times New Roman" w:cs="Times New Roman"/>
                <w:sz w:val="24"/>
                <w:szCs w:val="24"/>
                <w:lang w:val="fr-CI"/>
              </w:rPr>
              <w:t>learning</w:t>
            </w:r>
            <w:proofErr w:type="spellEnd"/>
            <w:r w:rsidRPr="00264C70">
              <w:rPr>
                <w:rFonts w:ascii="Times New Roman" w:eastAsia="Times New Roman" w:hAnsi="Times New Roman" w:cs="Times New Roman"/>
                <w:sz w:val="24"/>
                <w:szCs w:val="24"/>
                <w:lang w:val="fr-CI"/>
              </w:rPr>
              <w:t xml:space="preserve"> et parcours hybrides</w:t>
            </w:r>
          </w:p>
        </w:tc>
        <w:tc>
          <w:tcPr>
            <w:tcW w:w="0" w:type="auto"/>
            <w:vAlign w:val="center"/>
            <w:hideMark/>
          </w:tcPr>
          <w:p w14:paraId="6A14445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268FABA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70B82563"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637F485D"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15CD936D" w14:textId="77777777">
        <w:trPr>
          <w:tblCellSpacing w:w="15" w:type="dxa"/>
        </w:trPr>
        <w:tc>
          <w:tcPr>
            <w:tcW w:w="0" w:type="auto"/>
            <w:vAlign w:val="center"/>
            <w:hideMark/>
          </w:tcPr>
          <w:p w14:paraId="40CCAAC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Master 2</w:t>
            </w:r>
          </w:p>
        </w:tc>
        <w:tc>
          <w:tcPr>
            <w:tcW w:w="0" w:type="auto"/>
            <w:vAlign w:val="center"/>
            <w:hideMark/>
          </w:tcPr>
          <w:p w14:paraId="06BFA494"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S4</w:t>
            </w:r>
          </w:p>
        </w:tc>
        <w:tc>
          <w:tcPr>
            <w:tcW w:w="0" w:type="auto"/>
            <w:vAlign w:val="center"/>
            <w:hideMark/>
          </w:tcPr>
          <w:p w14:paraId="01197BEA"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Stratégies institutionnelles de formation</w:t>
            </w:r>
          </w:p>
        </w:tc>
        <w:tc>
          <w:tcPr>
            <w:tcW w:w="0" w:type="auto"/>
            <w:vAlign w:val="center"/>
            <w:hideMark/>
          </w:tcPr>
          <w:p w14:paraId="49B371AF"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3</w:t>
            </w:r>
          </w:p>
        </w:tc>
        <w:tc>
          <w:tcPr>
            <w:tcW w:w="0" w:type="auto"/>
            <w:vAlign w:val="center"/>
            <w:hideMark/>
          </w:tcPr>
          <w:p w14:paraId="041D30D4"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4,5</w:t>
            </w:r>
          </w:p>
        </w:tc>
        <w:tc>
          <w:tcPr>
            <w:tcW w:w="0" w:type="auto"/>
            <w:vAlign w:val="center"/>
            <w:hideMark/>
          </w:tcPr>
          <w:p w14:paraId="6EE6E35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2AABA45F"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2C5E28E5" w14:textId="77777777">
        <w:trPr>
          <w:tblCellSpacing w:w="15" w:type="dxa"/>
        </w:trPr>
        <w:tc>
          <w:tcPr>
            <w:tcW w:w="0" w:type="auto"/>
            <w:vAlign w:val="center"/>
            <w:hideMark/>
          </w:tcPr>
          <w:p w14:paraId="0A9D77F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Master 2</w:t>
            </w:r>
          </w:p>
        </w:tc>
        <w:tc>
          <w:tcPr>
            <w:tcW w:w="0" w:type="auto"/>
            <w:vAlign w:val="center"/>
            <w:hideMark/>
          </w:tcPr>
          <w:p w14:paraId="560F2CF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S4</w:t>
            </w:r>
          </w:p>
        </w:tc>
        <w:tc>
          <w:tcPr>
            <w:tcW w:w="0" w:type="auto"/>
            <w:vAlign w:val="center"/>
            <w:hideMark/>
          </w:tcPr>
          <w:p w14:paraId="1F3E0150"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Mémoire</w:t>
            </w:r>
          </w:p>
        </w:tc>
        <w:tc>
          <w:tcPr>
            <w:tcW w:w="0" w:type="auto"/>
            <w:vAlign w:val="center"/>
            <w:hideMark/>
          </w:tcPr>
          <w:p w14:paraId="28C52943"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6</w:t>
            </w:r>
          </w:p>
        </w:tc>
        <w:tc>
          <w:tcPr>
            <w:tcW w:w="0" w:type="auto"/>
            <w:vAlign w:val="center"/>
            <w:hideMark/>
          </w:tcPr>
          <w:p w14:paraId="2ECCC8F5"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9</w:t>
            </w:r>
          </w:p>
        </w:tc>
        <w:tc>
          <w:tcPr>
            <w:tcW w:w="0" w:type="auto"/>
            <w:vAlign w:val="center"/>
            <w:hideMark/>
          </w:tcPr>
          <w:p w14:paraId="01461BC6"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Mémoire</w:t>
            </w:r>
          </w:p>
        </w:tc>
        <w:tc>
          <w:tcPr>
            <w:tcW w:w="0" w:type="auto"/>
            <w:vAlign w:val="center"/>
            <w:hideMark/>
          </w:tcPr>
          <w:p w14:paraId="79A43A51"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2996DA05" w14:textId="77777777">
        <w:trPr>
          <w:tblCellSpacing w:w="15" w:type="dxa"/>
        </w:trPr>
        <w:tc>
          <w:tcPr>
            <w:tcW w:w="0" w:type="auto"/>
            <w:vAlign w:val="center"/>
            <w:hideMark/>
          </w:tcPr>
          <w:p w14:paraId="335394C3"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Doctorat</w:t>
            </w:r>
          </w:p>
        </w:tc>
        <w:tc>
          <w:tcPr>
            <w:tcW w:w="0" w:type="auto"/>
            <w:vAlign w:val="center"/>
            <w:hideMark/>
          </w:tcPr>
          <w:p w14:paraId="287EBFD4"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S3-S4</w:t>
            </w:r>
          </w:p>
        </w:tc>
        <w:tc>
          <w:tcPr>
            <w:tcW w:w="0" w:type="auto"/>
            <w:vAlign w:val="center"/>
            <w:hideMark/>
          </w:tcPr>
          <w:p w14:paraId="2191EA54"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Séminaires spécialisés (Ingénierie de la formation)</w:t>
            </w:r>
          </w:p>
        </w:tc>
        <w:tc>
          <w:tcPr>
            <w:tcW w:w="0" w:type="auto"/>
            <w:vAlign w:val="center"/>
            <w:hideMark/>
          </w:tcPr>
          <w:p w14:paraId="75D768D6"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19</w:t>
            </w:r>
          </w:p>
        </w:tc>
        <w:tc>
          <w:tcPr>
            <w:tcW w:w="0" w:type="auto"/>
            <w:vAlign w:val="center"/>
            <w:hideMark/>
          </w:tcPr>
          <w:p w14:paraId="63DDCF27"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28,5</w:t>
            </w:r>
          </w:p>
        </w:tc>
        <w:tc>
          <w:tcPr>
            <w:tcW w:w="0" w:type="auto"/>
            <w:vAlign w:val="center"/>
            <w:hideMark/>
          </w:tcPr>
          <w:p w14:paraId="4F60FD48"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Spécialisation</w:t>
            </w:r>
          </w:p>
        </w:tc>
        <w:tc>
          <w:tcPr>
            <w:tcW w:w="0" w:type="auto"/>
            <w:vAlign w:val="center"/>
            <w:hideMark/>
          </w:tcPr>
          <w:p w14:paraId="56E1A57F"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68EEC4A5" w14:textId="77777777">
        <w:trPr>
          <w:tblCellSpacing w:w="15" w:type="dxa"/>
        </w:trPr>
        <w:tc>
          <w:tcPr>
            <w:tcW w:w="0" w:type="auto"/>
            <w:vAlign w:val="center"/>
            <w:hideMark/>
          </w:tcPr>
          <w:p w14:paraId="1B36C657"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Doctorat</w:t>
            </w:r>
          </w:p>
        </w:tc>
        <w:tc>
          <w:tcPr>
            <w:tcW w:w="0" w:type="auto"/>
            <w:vAlign w:val="center"/>
            <w:hideMark/>
          </w:tcPr>
          <w:p w14:paraId="1F63A6E3"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S5-S6</w:t>
            </w:r>
          </w:p>
        </w:tc>
        <w:tc>
          <w:tcPr>
            <w:tcW w:w="0" w:type="auto"/>
            <w:vAlign w:val="center"/>
            <w:hideMark/>
          </w:tcPr>
          <w:p w14:paraId="4D061D8B"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Thèse doctorale</w:t>
            </w:r>
          </w:p>
        </w:tc>
        <w:tc>
          <w:tcPr>
            <w:tcW w:w="0" w:type="auto"/>
            <w:vAlign w:val="center"/>
            <w:hideMark/>
          </w:tcPr>
          <w:p w14:paraId="7EA8377B"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10</w:t>
            </w:r>
          </w:p>
        </w:tc>
        <w:tc>
          <w:tcPr>
            <w:tcW w:w="0" w:type="auto"/>
            <w:vAlign w:val="center"/>
            <w:hideMark/>
          </w:tcPr>
          <w:p w14:paraId="16656FA9"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15</w:t>
            </w:r>
          </w:p>
        </w:tc>
        <w:tc>
          <w:tcPr>
            <w:tcW w:w="0" w:type="auto"/>
            <w:vAlign w:val="center"/>
            <w:hideMark/>
          </w:tcPr>
          <w:p w14:paraId="4C79512E"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Thèse</w:t>
            </w:r>
          </w:p>
        </w:tc>
        <w:tc>
          <w:tcPr>
            <w:tcW w:w="0" w:type="auto"/>
            <w:vAlign w:val="center"/>
            <w:hideMark/>
          </w:tcPr>
          <w:p w14:paraId="652C20AF"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r w:rsidR="00264C70" w:rsidRPr="00264C70" w14:paraId="7A1D2E53" w14:textId="77777777">
        <w:trPr>
          <w:tblCellSpacing w:w="15" w:type="dxa"/>
        </w:trPr>
        <w:tc>
          <w:tcPr>
            <w:tcW w:w="0" w:type="auto"/>
            <w:vAlign w:val="center"/>
            <w:hideMark/>
          </w:tcPr>
          <w:p w14:paraId="2AFADD70"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lastRenderedPageBreak/>
              <w:t>Doctorat</w:t>
            </w:r>
          </w:p>
        </w:tc>
        <w:tc>
          <w:tcPr>
            <w:tcW w:w="0" w:type="auto"/>
            <w:vAlign w:val="center"/>
            <w:hideMark/>
          </w:tcPr>
          <w:p w14:paraId="750DCFF3"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S1-S6</w:t>
            </w:r>
          </w:p>
        </w:tc>
        <w:tc>
          <w:tcPr>
            <w:tcW w:w="0" w:type="auto"/>
            <w:vAlign w:val="center"/>
            <w:hideMark/>
          </w:tcPr>
          <w:p w14:paraId="2DEF9B4F"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Anglais académique</w:t>
            </w:r>
          </w:p>
        </w:tc>
        <w:tc>
          <w:tcPr>
            <w:tcW w:w="0" w:type="auto"/>
            <w:vAlign w:val="center"/>
            <w:hideMark/>
          </w:tcPr>
          <w:p w14:paraId="5C25ED41"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6</w:t>
            </w:r>
          </w:p>
        </w:tc>
        <w:tc>
          <w:tcPr>
            <w:tcW w:w="0" w:type="auto"/>
            <w:vAlign w:val="center"/>
            <w:hideMark/>
          </w:tcPr>
          <w:p w14:paraId="360BC25C"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9</w:t>
            </w:r>
          </w:p>
        </w:tc>
        <w:tc>
          <w:tcPr>
            <w:tcW w:w="0" w:type="auto"/>
            <w:vAlign w:val="center"/>
            <w:hideMark/>
          </w:tcPr>
          <w:p w14:paraId="7C2C24E6"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Tronc commun</w:t>
            </w:r>
          </w:p>
        </w:tc>
        <w:tc>
          <w:tcPr>
            <w:tcW w:w="0" w:type="auto"/>
            <w:vAlign w:val="center"/>
            <w:hideMark/>
          </w:tcPr>
          <w:p w14:paraId="449097D2"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t>Oui</w:t>
            </w:r>
          </w:p>
        </w:tc>
      </w:tr>
    </w:tbl>
    <w:p w14:paraId="4C871A97" w14:textId="77777777" w:rsidR="00264C70" w:rsidRPr="00264C70" w:rsidRDefault="00264C70" w:rsidP="00264C70">
      <w:pPr>
        <w:spacing w:after="0" w:line="240" w:lineRule="auto"/>
        <w:rPr>
          <w:rFonts w:ascii="Times New Roman" w:eastAsia="Times New Roman" w:hAnsi="Times New Roman" w:cs="Times New Roman"/>
          <w:sz w:val="24"/>
          <w:szCs w:val="24"/>
          <w:lang w:val="fr-CI"/>
        </w:rPr>
      </w:pPr>
      <w:r w:rsidRPr="00264C70">
        <w:rPr>
          <w:rFonts w:ascii="Times New Roman" w:eastAsia="Times New Roman" w:hAnsi="Times New Roman" w:cs="Times New Roman"/>
          <w:sz w:val="24"/>
          <w:szCs w:val="24"/>
          <w:lang w:val="fr-CI"/>
        </w:rPr>
        <w:pict w14:anchorId="33F1BA1E">
          <v:rect id="_x0000_i1029" style="width:0;height:1.5pt" o:hralign="center" o:hrstd="t" o:hr="t" fillcolor="#a0a0a0" stroked="f"/>
        </w:pict>
      </w:r>
    </w:p>
    <w:p w14:paraId="7613F72E" w14:textId="77777777" w:rsidR="00264C70" w:rsidRPr="00264C70" w:rsidRDefault="00264C70" w:rsidP="00264C70">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264C70">
        <w:rPr>
          <w:rFonts w:ascii="Segoe UI Emoji" w:eastAsia="Times New Roman" w:hAnsi="Segoe UI Emoji" w:cs="Segoe UI Emoji"/>
          <w:b/>
          <w:bCs/>
          <w:kern w:val="36"/>
          <w:sz w:val="48"/>
          <w:szCs w:val="48"/>
          <w:lang w:val="fr-CI"/>
        </w:rPr>
        <w:t>📌</w:t>
      </w:r>
      <w:r w:rsidRPr="00264C70">
        <w:rPr>
          <w:rFonts w:ascii="Times New Roman" w:eastAsia="Times New Roman" w:hAnsi="Times New Roman" w:cs="Times New Roman"/>
          <w:b/>
          <w:bCs/>
          <w:kern w:val="36"/>
          <w:sz w:val="48"/>
          <w:szCs w:val="48"/>
          <w:lang w:val="fr-CI"/>
        </w:rPr>
        <w:t xml:space="preserve"> Cette 7e filière est entièrement alignée avec :</w:t>
      </w:r>
    </w:p>
    <w:p w14:paraId="76FEA83A" w14:textId="77777777" w:rsidR="00264C70" w:rsidRPr="00264C70" w:rsidRDefault="00264C70" w:rsidP="00264C70">
      <w:pPr>
        <w:spacing w:before="100" w:beforeAutospacing="1" w:after="100" w:afterAutospacing="1" w:line="240" w:lineRule="auto"/>
        <w:rPr>
          <w:rFonts w:ascii="Times New Roman" w:eastAsia="Times New Roman" w:hAnsi="Times New Roman" w:cs="Times New Roman"/>
          <w:sz w:val="24"/>
          <w:szCs w:val="24"/>
          <w:lang w:val="fr-CI"/>
        </w:rPr>
      </w:pPr>
      <w:r w:rsidRPr="00264C70">
        <w:rPr>
          <w:rFonts w:ascii="Segoe UI Symbol" w:eastAsia="Times New Roman" w:hAnsi="Segoe UI Symbol" w:cs="Segoe UI Symbol"/>
          <w:sz w:val="24"/>
          <w:szCs w:val="24"/>
          <w:lang w:val="fr-CI"/>
        </w:rPr>
        <w:t>✔</w:t>
      </w:r>
      <w:r w:rsidRPr="00264C70">
        <w:rPr>
          <w:rFonts w:ascii="Times New Roman" w:eastAsia="Times New Roman" w:hAnsi="Times New Roman" w:cs="Times New Roman"/>
          <w:sz w:val="24"/>
          <w:szCs w:val="24"/>
          <w:lang w:val="fr-CI"/>
        </w:rPr>
        <w:t xml:space="preserve"> Les standards UNESCO – CHEA – ECOSOC</w:t>
      </w:r>
      <w:r w:rsidRPr="00264C70">
        <w:rPr>
          <w:rFonts w:ascii="Times New Roman" w:eastAsia="Times New Roman" w:hAnsi="Times New Roman" w:cs="Times New Roman"/>
          <w:sz w:val="24"/>
          <w:szCs w:val="24"/>
          <w:lang w:val="fr-CI"/>
        </w:rPr>
        <w:br/>
      </w:r>
      <w:r w:rsidRPr="00264C70">
        <w:rPr>
          <w:rFonts w:ascii="Segoe UI Symbol" w:eastAsia="Times New Roman" w:hAnsi="Segoe UI Symbol" w:cs="Segoe UI Symbol"/>
          <w:sz w:val="24"/>
          <w:szCs w:val="24"/>
          <w:lang w:val="fr-CI"/>
        </w:rPr>
        <w:t>✔</w:t>
      </w:r>
      <w:r w:rsidRPr="00264C70">
        <w:rPr>
          <w:rFonts w:ascii="Times New Roman" w:eastAsia="Times New Roman" w:hAnsi="Times New Roman" w:cs="Times New Roman"/>
          <w:sz w:val="24"/>
          <w:szCs w:val="24"/>
          <w:lang w:val="fr-CI"/>
        </w:rPr>
        <w:t xml:space="preserve"> Le volume de crédits exigé</w:t>
      </w:r>
      <w:r w:rsidRPr="00264C70">
        <w:rPr>
          <w:rFonts w:ascii="Times New Roman" w:eastAsia="Times New Roman" w:hAnsi="Times New Roman" w:cs="Times New Roman"/>
          <w:sz w:val="24"/>
          <w:szCs w:val="24"/>
          <w:lang w:val="fr-CI"/>
        </w:rPr>
        <w:br/>
      </w:r>
      <w:r w:rsidRPr="00264C70">
        <w:rPr>
          <w:rFonts w:ascii="Segoe UI Symbol" w:eastAsia="Times New Roman" w:hAnsi="Segoe UI Symbol" w:cs="Segoe UI Symbol"/>
          <w:sz w:val="24"/>
          <w:szCs w:val="24"/>
          <w:lang w:val="fr-CI"/>
        </w:rPr>
        <w:t>✔</w:t>
      </w:r>
      <w:r w:rsidRPr="00264C70">
        <w:rPr>
          <w:rFonts w:ascii="Times New Roman" w:eastAsia="Times New Roman" w:hAnsi="Times New Roman" w:cs="Times New Roman"/>
          <w:sz w:val="24"/>
          <w:szCs w:val="24"/>
          <w:lang w:val="fr-CI"/>
        </w:rPr>
        <w:t xml:space="preserve"> La structure des blocs (tronc commun, spécialisation, mémoire, thèse)</w:t>
      </w:r>
      <w:r w:rsidRPr="00264C70">
        <w:rPr>
          <w:rFonts w:ascii="Times New Roman" w:eastAsia="Times New Roman" w:hAnsi="Times New Roman" w:cs="Times New Roman"/>
          <w:sz w:val="24"/>
          <w:szCs w:val="24"/>
          <w:lang w:val="fr-CI"/>
        </w:rPr>
        <w:br/>
      </w:r>
      <w:r w:rsidRPr="00264C70">
        <w:rPr>
          <w:rFonts w:ascii="Segoe UI Symbol" w:eastAsia="Times New Roman" w:hAnsi="Segoe UI Symbol" w:cs="Segoe UI Symbol"/>
          <w:sz w:val="24"/>
          <w:szCs w:val="24"/>
          <w:lang w:val="fr-CI"/>
        </w:rPr>
        <w:t>✔</w:t>
      </w:r>
      <w:r w:rsidRPr="00264C70">
        <w:rPr>
          <w:rFonts w:ascii="Times New Roman" w:eastAsia="Times New Roman" w:hAnsi="Times New Roman" w:cs="Times New Roman"/>
          <w:sz w:val="24"/>
          <w:szCs w:val="24"/>
          <w:lang w:val="fr-CI"/>
        </w:rPr>
        <w:t xml:space="preserve"> Le format des autres filières déjà existantes</w:t>
      </w:r>
      <w:r w:rsidRPr="00264C70">
        <w:rPr>
          <w:rFonts w:ascii="Times New Roman" w:eastAsia="Times New Roman" w:hAnsi="Times New Roman" w:cs="Times New Roman"/>
          <w:sz w:val="24"/>
          <w:szCs w:val="24"/>
          <w:lang w:val="fr-CI"/>
        </w:rPr>
        <w:br/>
      </w:r>
      <w:r w:rsidRPr="00264C70">
        <w:rPr>
          <w:rFonts w:ascii="Segoe UI Symbol" w:eastAsia="Times New Roman" w:hAnsi="Segoe UI Symbol" w:cs="Segoe UI Symbol"/>
          <w:sz w:val="24"/>
          <w:szCs w:val="24"/>
          <w:lang w:val="fr-CI"/>
        </w:rPr>
        <w:t>✔</w:t>
      </w:r>
      <w:r w:rsidRPr="00264C70">
        <w:rPr>
          <w:rFonts w:ascii="Times New Roman" w:eastAsia="Times New Roman" w:hAnsi="Times New Roman" w:cs="Times New Roman"/>
          <w:sz w:val="24"/>
          <w:szCs w:val="24"/>
          <w:lang w:val="fr-CI"/>
        </w:rPr>
        <w:t xml:space="preserve"> L’orientation “Compétence + Recherche + Innovation”</w:t>
      </w:r>
    </w:p>
    <w:p w14:paraId="2BF0132B" w14:textId="77777777" w:rsidR="003A5623" w:rsidRPr="00264C70" w:rsidRDefault="003A5623">
      <w:pPr>
        <w:rPr>
          <w:lang w:val="fr-CI"/>
        </w:rPr>
      </w:pPr>
    </w:p>
    <w:sectPr w:rsidR="003A5623" w:rsidRPr="00264C7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700FA"/>
    <w:multiLevelType w:val="multilevel"/>
    <w:tmpl w:val="550C2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E836AF"/>
    <w:multiLevelType w:val="multilevel"/>
    <w:tmpl w:val="0F707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A41D08"/>
    <w:multiLevelType w:val="multilevel"/>
    <w:tmpl w:val="C80AC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6D2C9E"/>
    <w:multiLevelType w:val="multilevel"/>
    <w:tmpl w:val="E8DCD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D04532B"/>
    <w:multiLevelType w:val="multilevel"/>
    <w:tmpl w:val="B8E01A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ADE7641"/>
    <w:multiLevelType w:val="multilevel"/>
    <w:tmpl w:val="F5A45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7015575">
    <w:abstractNumId w:val="2"/>
  </w:num>
  <w:num w:numId="2" w16cid:durableId="691885500">
    <w:abstractNumId w:val="0"/>
  </w:num>
  <w:num w:numId="3" w16cid:durableId="1148401385">
    <w:abstractNumId w:val="4"/>
  </w:num>
  <w:num w:numId="4" w16cid:durableId="80880499">
    <w:abstractNumId w:val="3"/>
  </w:num>
  <w:num w:numId="5" w16cid:durableId="227888846">
    <w:abstractNumId w:val="1"/>
  </w:num>
  <w:num w:numId="6" w16cid:durableId="6538719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C70"/>
    <w:rsid w:val="000F4EF6"/>
    <w:rsid w:val="001D63F8"/>
    <w:rsid w:val="00264C70"/>
    <w:rsid w:val="003A5623"/>
    <w:rsid w:val="00712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8F25C"/>
  <w15:chartTrackingRefBased/>
  <w15:docId w15:val="{48DA814F-881B-43D3-BD20-1BE4185C3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64C7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64C7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64C70"/>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64C70"/>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64C70"/>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64C7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64C7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64C7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64C7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64C7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64C7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64C7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64C7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64C7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64C7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64C7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64C7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64C70"/>
    <w:rPr>
      <w:rFonts w:eastAsiaTheme="majorEastAsia" w:cstheme="majorBidi"/>
      <w:color w:val="272727" w:themeColor="text1" w:themeTint="D8"/>
    </w:rPr>
  </w:style>
  <w:style w:type="paragraph" w:styleId="Titre">
    <w:name w:val="Title"/>
    <w:basedOn w:val="Normal"/>
    <w:next w:val="Normal"/>
    <w:link w:val="TitreCar"/>
    <w:uiPriority w:val="10"/>
    <w:qFormat/>
    <w:rsid w:val="00264C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64C7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64C7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64C7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64C70"/>
    <w:pPr>
      <w:spacing w:before="160"/>
      <w:jc w:val="center"/>
    </w:pPr>
    <w:rPr>
      <w:i/>
      <w:iCs/>
      <w:color w:val="404040" w:themeColor="text1" w:themeTint="BF"/>
    </w:rPr>
  </w:style>
  <w:style w:type="character" w:customStyle="1" w:styleId="CitationCar">
    <w:name w:val="Citation Car"/>
    <w:basedOn w:val="Policepardfaut"/>
    <w:link w:val="Citation"/>
    <w:uiPriority w:val="29"/>
    <w:rsid w:val="00264C70"/>
    <w:rPr>
      <w:i/>
      <w:iCs/>
      <w:color w:val="404040" w:themeColor="text1" w:themeTint="BF"/>
    </w:rPr>
  </w:style>
  <w:style w:type="paragraph" w:styleId="Paragraphedeliste">
    <w:name w:val="List Paragraph"/>
    <w:basedOn w:val="Normal"/>
    <w:uiPriority w:val="34"/>
    <w:qFormat/>
    <w:rsid w:val="00264C70"/>
    <w:pPr>
      <w:ind w:left="720"/>
      <w:contextualSpacing/>
    </w:pPr>
  </w:style>
  <w:style w:type="character" w:styleId="Accentuationintense">
    <w:name w:val="Intense Emphasis"/>
    <w:basedOn w:val="Policepardfaut"/>
    <w:uiPriority w:val="21"/>
    <w:qFormat/>
    <w:rsid w:val="00264C70"/>
    <w:rPr>
      <w:i/>
      <w:iCs/>
      <w:color w:val="2F5496" w:themeColor="accent1" w:themeShade="BF"/>
    </w:rPr>
  </w:style>
  <w:style w:type="paragraph" w:styleId="Citationintense">
    <w:name w:val="Intense Quote"/>
    <w:basedOn w:val="Normal"/>
    <w:next w:val="Normal"/>
    <w:link w:val="CitationintenseCar"/>
    <w:uiPriority w:val="30"/>
    <w:qFormat/>
    <w:rsid w:val="00264C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64C70"/>
    <w:rPr>
      <w:i/>
      <w:iCs/>
      <w:color w:val="2F5496" w:themeColor="accent1" w:themeShade="BF"/>
    </w:rPr>
  </w:style>
  <w:style w:type="character" w:styleId="Rfrenceintense">
    <w:name w:val="Intense Reference"/>
    <w:basedOn w:val="Policepardfaut"/>
    <w:uiPriority w:val="32"/>
    <w:qFormat/>
    <w:rsid w:val="00264C7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714</Words>
  <Characters>3929</Characters>
  <Application>Microsoft Office Word</Application>
  <DocSecurity>0</DocSecurity>
  <Lines>32</Lines>
  <Paragraphs>9</Paragraphs>
  <ScaleCrop>false</ScaleCrop>
  <Company/>
  <LinksUpToDate>false</LinksUpToDate>
  <CharactersWithSpaces>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BAKAYOKO</dc:creator>
  <cp:keywords/>
  <dc:description/>
  <cp:lastModifiedBy>IBRAHIM BAKAYOKO</cp:lastModifiedBy>
  <cp:revision>1</cp:revision>
  <dcterms:created xsi:type="dcterms:W3CDTF">2025-12-03T19:46:00Z</dcterms:created>
  <dcterms:modified xsi:type="dcterms:W3CDTF">2025-12-03T19:50:00Z</dcterms:modified>
</cp:coreProperties>
</file>